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93A92" w14:textId="431E8C8A" w:rsidR="00156E5E" w:rsidRPr="00700271" w:rsidRDefault="001C0DA1" w:rsidP="00700271">
      <w:pPr>
        <w:pStyle w:val="Title"/>
        <w:rPr>
          <w:rFonts w:ascii="Times New Roman" w:hAnsi="Times New Roman" w:cs="Times New Roman"/>
          <w:b/>
          <w:sz w:val="24"/>
          <w:szCs w:val="24"/>
        </w:rPr>
      </w:pPr>
      <w:r>
        <w:rPr>
          <w:rFonts w:ascii="Times New Roman" w:hAnsi="Times New Roman" w:cs="Times New Roman"/>
          <w:b/>
          <w:sz w:val="24"/>
          <w:szCs w:val="24"/>
        </w:rPr>
        <w:t xml:space="preserve"> </w:t>
      </w:r>
    </w:p>
    <w:p w14:paraId="0F68BF05" w14:textId="77777777" w:rsidR="00156E5E" w:rsidRDefault="00156E5E" w:rsidP="00156E5E">
      <w:pPr>
        <w:pStyle w:val="Title"/>
        <w:jc w:val="center"/>
        <w:rPr>
          <w:rFonts w:ascii="Times New Roman" w:hAnsi="Times New Roman" w:cs="Times New Roman"/>
          <w:b/>
          <w:sz w:val="32"/>
          <w:szCs w:val="32"/>
        </w:rPr>
      </w:pPr>
    </w:p>
    <w:p w14:paraId="4074DD56" w14:textId="77777777" w:rsidR="004546D7" w:rsidRDefault="004546D7" w:rsidP="00156E5E">
      <w:pPr>
        <w:pStyle w:val="Title"/>
        <w:jc w:val="center"/>
        <w:rPr>
          <w:rFonts w:ascii="Times New Roman" w:hAnsi="Times New Roman" w:cs="Times New Roman"/>
          <w:b/>
          <w:sz w:val="32"/>
          <w:szCs w:val="32"/>
        </w:rPr>
      </w:pPr>
      <w:r>
        <w:rPr>
          <w:rFonts w:ascii="Times New Roman" w:hAnsi="Times New Roman" w:cs="Times New Roman"/>
          <w:b/>
          <w:sz w:val="32"/>
          <w:szCs w:val="32"/>
        </w:rPr>
        <w:t xml:space="preserve">IEP Team Resource: </w:t>
      </w:r>
    </w:p>
    <w:p w14:paraId="5E5C00C3" w14:textId="77777777" w:rsidR="00156E5E" w:rsidRPr="00DA570E" w:rsidRDefault="004546D7" w:rsidP="00156E5E">
      <w:pPr>
        <w:pStyle w:val="Title"/>
        <w:jc w:val="center"/>
        <w:rPr>
          <w:rFonts w:ascii="Times New Roman" w:hAnsi="Times New Roman" w:cs="Times New Roman"/>
          <w:b/>
          <w:sz w:val="32"/>
          <w:szCs w:val="32"/>
        </w:rPr>
      </w:pPr>
      <w:r>
        <w:rPr>
          <w:rFonts w:ascii="Times New Roman" w:hAnsi="Times New Roman" w:cs="Times New Roman"/>
          <w:b/>
          <w:sz w:val="32"/>
          <w:szCs w:val="32"/>
        </w:rPr>
        <w:t>Making Decisions about Participation in the Alternate Assessment</w:t>
      </w:r>
    </w:p>
    <w:p w14:paraId="0A960E7D" w14:textId="77777777" w:rsidR="00156E5E" w:rsidRDefault="00156E5E">
      <w:pPr>
        <w:rPr>
          <w:rFonts w:ascii="Times New Roman" w:hAnsi="Times New Roman" w:cs="Times New Roman"/>
          <w:b/>
          <w:sz w:val="32"/>
          <w:szCs w:val="32"/>
        </w:rPr>
      </w:pPr>
    </w:p>
    <w:p w14:paraId="39B67620" w14:textId="763E0195" w:rsidR="00156E5E" w:rsidRDefault="00700271" w:rsidP="00700271">
      <w:pPr>
        <w:jc w:val="center"/>
        <w:rPr>
          <w:rFonts w:ascii="Times New Roman" w:hAnsi="Times New Roman" w:cs="Times New Roman"/>
          <w:b/>
          <w:sz w:val="32"/>
          <w:szCs w:val="32"/>
        </w:rPr>
      </w:pPr>
      <w:r w:rsidRPr="006F7E19">
        <w:rPr>
          <w:rFonts w:ascii="Times New Roman" w:eastAsia="Times New Roman" w:hAnsi="Times New Roman"/>
          <w:sz w:val="24"/>
          <w:szCs w:val="24"/>
        </w:rPr>
        <w:t>Martha Thurlow, Kathy Strunk, Sharon Hall,</w:t>
      </w:r>
      <w:r w:rsidR="00440625">
        <w:rPr>
          <w:rFonts w:ascii="Times New Roman" w:eastAsia="Times New Roman" w:hAnsi="Times New Roman"/>
          <w:sz w:val="24"/>
          <w:szCs w:val="24"/>
        </w:rPr>
        <w:t xml:space="preserve"> and</w:t>
      </w:r>
      <w:r w:rsidRPr="006F7E19">
        <w:rPr>
          <w:rFonts w:ascii="Times New Roman" w:eastAsia="Times New Roman" w:hAnsi="Times New Roman"/>
          <w:sz w:val="24"/>
          <w:szCs w:val="24"/>
        </w:rPr>
        <w:t xml:space="preserve"> Maureen Hawes</w:t>
      </w:r>
    </w:p>
    <w:p w14:paraId="27DE839E" w14:textId="77777777" w:rsidR="00385676" w:rsidRDefault="00385676" w:rsidP="00156E5E">
      <w:pPr>
        <w:jc w:val="center"/>
        <w:rPr>
          <w:rFonts w:ascii="Times New Roman" w:hAnsi="Times New Roman" w:cs="Times New Roman"/>
          <w:sz w:val="24"/>
          <w:szCs w:val="24"/>
        </w:rPr>
      </w:pPr>
    </w:p>
    <w:p w14:paraId="1E6BFDA5" w14:textId="77777777" w:rsidR="00385676" w:rsidRDefault="00385676" w:rsidP="00156E5E">
      <w:pPr>
        <w:jc w:val="center"/>
        <w:rPr>
          <w:rFonts w:ascii="Times New Roman" w:hAnsi="Times New Roman" w:cs="Times New Roman"/>
          <w:sz w:val="24"/>
          <w:szCs w:val="24"/>
        </w:rPr>
      </w:pPr>
      <w:r>
        <w:rPr>
          <w:rFonts w:ascii="Times New Roman" w:hAnsi="Times New Roman" w:cs="Times New Roman"/>
          <w:sz w:val="24"/>
          <w:szCs w:val="24"/>
        </w:rPr>
        <w:t>In collaboration with</w:t>
      </w:r>
    </w:p>
    <w:p w14:paraId="2FEE7417" w14:textId="77777777" w:rsidR="00385676" w:rsidRDefault="00385676" w:rsidP="00156E5E">
      <w:pPr>
        <w:jc w:val="center"/>
        <w:rPr>
          <w:rFonts w:ascii="Times New Roman" w:hAnsi="Times New Roman" w:cs="Times New Roman"/>
          <w:sz w:val="24"/>
          <w:szCs w:val="24"/>
        </w:rPr>
      </w:pPr>
      <w:r>
        <w:rPr>
          <w:rFonts w:ascii="Times New Roman" w:hAnsi="Times New Roman" w:cs="Times New Roman"/>
          <w:sz w:val="24"/>
          <w:szCs w:val="24"/>
        </w:rPr>
        <w:t>NCEO’s 2019</w:t>
      </w:r>
      <w:r w:rsidR="004546D7">
        <w:rPr>
          <w:rFonts w:ascii="Times New Roman" w:hAnsi="Times New Roman" w:cs="Times New Roman"/>
          <w:sz w:val="24"/>
          <w:szCs w:val="24"/>
        </w:rPr>
        <w:t xml:space="preserve"> 1.0% Peer Learning Group (PLG 3</w:t>
      </w:r>
      <w:r>
        <w:rPr>
          <w:rFonts w:ascii="Times New Roman" w:hAnsi="Times New Roman" w:cs="Times New Roman"/>
          <w:sz w:val="24"/>
          <w:szCs w:val="24"/>
        </w:rPr>
        <w:t>)</w:t>
      </w:r>
    </w:p>
    <w:p w14:paraId="69E86554" w14:textId="77777777" w:rsidR="00156E5E" w:rsidRDefault="00156E5E" w:rsidP="00156E5E">
      <w:pPr>
        <w:jc w:val="center"/>
        <w:rPr>
          <w:rFonts w:ascii="Times New Roman" w:hAnsi="Times New Roman" w:cs="Times New Roman"/>
          <w:sz w:val="24"/>
          <w:szCs w:val="24"/>
        </w:rPr>
      </w:pPr>
    </w:p>
    <w:p w14:paraId="13843297" w14:textId="77777777" w:rsidR="00156E5E" w:rsidRDefault="00156E5E" w:rsidP="00156E5E">
      <w:pPr>
        <w:jc w:val="center"/>
        <w:rPr>
          <w:rFonts w:ascii="Times New Roman" w:hAnsi="Times New Roman" w:cs="Times New Roman"/>
          <w:sz w:val="24"/>
          <w:szCs w:val="24"/>
        </w:rPr>
      </w:pPr>
    </w:p>
    <w:p w14:paraId="519593FC" w14:textId="77777777" w:rsidR="00986780" w:rsidRDefault="00986780" w:rsidP="005E02F8">
      <w:pPr>
        <w:autoSpaceDE w:val="0"/>
        <w:autoSpaceDN w:val="0"/>
        <w:adjustRightInd w:val="0"/>
        <w:spacing w:after="0" w:line="240" w:lineRule="auto"/>
        <w:rPr>
          <w:rFonts w:ascii="Times New Roman" w:hAnsi="Times New Roman" w:cs="Times New Roman"/>
          <w:sz w:val="24"/>
          <w:szCs w:val="24"/>
        </w:rPr>
      </w:pPr>
    </w:p>
    <w:p w14:paraId="725B0F2C" w14:textId="523E9236" w:rsidR="005E02F8" w:rsidRDefault="005E02F8" w:rsidP="005E02F8">
      <w:pPr>
        <w:autoSpaceDE w:val="0"/>
        <w:autoSpaceDN w:val="0"/>
        <w:adjustRightInd w:val="0"/>
        <w:spacing w:after="0" w:line="240" w:lineRule="auto"/>
        <w:rPr>
          <w:rFonts w:ascii="Times New Roman" w:hAnsi="Times New Roman" w:cs="Times New Roman"/>
          <w:sz w:val="24"/>
          <w:szCs w:val="24"/>
        </w:rPr>
      </w:pPr>
      <w:r w:rsidRPr="001934A7">
        <w:rPr>
          <w:rFonts w:ascii="Times New Roman" w:hAnsi="Times New Roman" w:cs="Times New Roman"/>
          <w:sz w:val="24"/>
          <w:szCs w:val="24"/>
        </w:rPr>
        <w:t xml:space="preserve">The </w:t>
      </w:r>
      <w:r w:rsidR="00225032">
        <w:rPr>
          <w:rFonts w:ascii="Times New Roman" w:hAnsi="Times New Roman" w:cs="Times New Roman"/>
          <w:sz w:val="24"/>
          <w:szCs w:val="24"/>
        </w:rPr>
        <w:t xml:space="preserve">National </w:t>
      </w:r>
      <w:r w:rsidRPr="001934A7">
        <w:rPr>
          <w:rFonts w:ascii="Times New Roman" w:hAnsi="Times New Roman" w:cs="Times New Roman"/>
          <w:sz w:val="24"/>
          <w:szCs w:val="24"/>
        </w:rPr>
        <w:t>Center</w:t>
      </w:r>
      <w:r w:rsidR="00225032">
        <w:rPr>
          <w:rFonts w:ascii="Times New Roman" w:hAnsi="Times New Roman" w:cs="Times New Roman"/>
          <w:sz w:val="24"/>
          <w:szCs w:val="24"/>
        </w:rPr>
        <w:t xml:space="preserve"> on Educational Outcomes</w:t>
      </w:r>
      <w:r w:rsidRPr="001934A7">
        <w:rPr>
          <w:rFonts w:ascii="Times New Roman" w:hAnsi="Times New Roman" w:cs="Times New Roman"/>
          <w:sz w:val="24"/>
          <w:szCs w:val="24"/>
        </w:rPr>
        <w:t xml:space="preserve"> is supported through a Cooperative Agreement (#H326G160001) with the Research to Practice Division, Office of Special Education Programs, U.S. Department of Education. The Center is affiliated with the Institute on Community Integration at the College of Education and Human Development, University of Minnesota. The contents of this report were developed under the Cooperative Agreement from the U.S. Department of Education, but does not necessarily represent the policy or opinions of the U.S. Department of Education or Offices within it. Readers should not assume endorsement by the federal government.</w:t>
      </w:r>
    </w:p>
    <w:p w14:paraId="457BF071" w14:textId="77777777" w:rsidR="00EF3957" w:rsidRPr="001934A7" w:rsidRDefault="00EF3957" w:rsidP="005E02F8">
      <w:pPr>
        <w:autoSpaceDE w:val="0"/>
        <w:autoSpaceDN w:val="0"/>
        <w:adjustRightInd w:val="0"/>
        <w:spacing w:after="0" w:line="240" w:lineRule="auto"/>
        <w:rPr>
          <w:rFonts w:ascii="Times New Roman" w:hAnsi="Times New Roman" w:cs="Times New Roman"/>
          <w:sz w:val="24"/>
          <w:szCs w:val="24"/>
        </w:rPr>
      </w:pPr>
    </w:p>
    <w:p w14:paraId="2A620904" w14:textId="77777777" w:rsidR="00B16B0F" w:rsidRDefault="005E02F8" w:rsidP="005E02F8">
      <w:pPr>
        <w:rPr>
          <w:rFonts w:ascii="Times New Roman" w:hAnsi="Times New Roman" w:cs="Times New Roman"/>
          <w:sz w:val="24"/>
          <w:szCs w:val="24"/>
        </w:rPr>
      </w:pPr>
      <w:r w:rsidRPr="001934A7">
        <w:rPr>
          <w:rFonts w:ascii="Times New Roman" w:hAnsi="Times New Roman" w:cs="Times New Roman"/>
          <w:sz w:val="24"/>
          <w:szCs w:val="24"/>
        </w:rPr>
        <w:t>Project Officer: David Egnor</w:t>
      </w:r>
    </w:p>
    <w:p w14:paraId="0E00A603" w14:textId="77777777" w:rsidR="00B16B0F" w:rsidRDefault="00B16B0F" w:rsidP="005E02F8">
      <w:pPr>
        <w:rPr>
          <w:rFonts w:ascii="Times New Roman" w:hAnsi="Times New Roman" w:cs="Times New Roman"/>
          <w:sz w:val="24"/>
          <w:szCs w:val="24"/>
        </w:rPr>
      </w:pPr>
    </w:p>
    <w:p w14:paraId="713FFB96" w14:textId="296304BB" w:rsidR="00B16B0F" w:rsidRDefault="00B16B0F" w:rsidP="005E02F8">
      <w:pPr>
        <w:rPr>
          <w:rFonts w:ascii="Times New Roman" w:hAnsi="Times New Roman" w:cs="Times New Roman"/>
          <w:sz w:val="24"/>
          <w:szCs w:val="24"/>
        </w:rPr>
      </w:pPr>
      <w:r>
        <w:rPr>
          <w:noProof/>
        </w:rPr>
        <w:drawing>
          <wp:anchor distT="0" distB="0" distL="0" distR="0" simplePos="0" relativeHeight="251659264" behindDoc="0" locked="0" layoutInCell="1" allowOverlap="1" wp14:anchorId="24DBFCF7" wp14:editId="26845651">
            <wp:simplePos x="0" y="0"/>
            <wp:positionH relativeFrom="page">
              <wp:posOffset>914400</wp:posOffset>
            </wp:positionH>
            <wp:positionV relativeFrom="paragraph">
              <wp:posOffset>295275</wp:posOffset>
            </wp:positionV>
            <wp:extent cx="2063610" cy="728662"/>
            <wp:effectExtent l="0" t="0" r="0"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8" cstate="print"/>
                    <a:stretch>
                      <a:fillRect/>
                    </a:stretch>
                  </pic:blipFill>
                  <pic:spPr>
                    <a:xfrm>
                      <a:off x="0" y="0"/>
                      <a:ext cx="2063610" cy="728662"/>
                    </a:xfrm>
                    <a:prstGeom prst="rect">
                      <a:avLst/>
                    </a:prstGeom>
                  </pic:spPr>
                </pic:pic>
              </a:graphicData>
            </a:graphic>
          </wp:anchor>
        </w:drawing>
      </w:r>
    </w:p>
    <w:p w14:paraId="3EA3AAE5" w14:textId="77777777" w:rsidR="00B16B0F" w:rsidRDefault="00B16B0F" w:rsidP="00B16B0F">
      <w:pPr>
        <w:rPr>
          <w:rFonts w:ascii="Times New Roman" w:hAnsi="Times New Roman" w:cs="Times New Roman"/>
          <w:sz w:val="24"/>
          <w:szCs w:val="24"/>
        </w:rPr>
      </w:pPr>
    </w:p>
    <w:p w14:paraId="27DFE158" w14:textId="77777777" w:rsidR="00B16B0F" w:rsidRPr="001934A7" w:rsidRDefault="00B16B0F" w:rsidP="00B16B0F">
      <w:pPr>
        <w:rPr>
          <w:rFonts w:ascii="Times New Roman" w:hAnsi="Times New Roman" w:cs="Times New Roman"/>
          <w:sz w:val="24"/>
          <w:szCs w:val="24"/>
        </w:rPr>
      </w:pPr>
      <w:r w:rsidRPr="001934A7">
        <w:rPr>
          <w:rFonts w:ascii="Times New Roman" w:hAnsi="Times New Roman" w:cs="Times New Roman"/>
          <w:sz w:val="24"/>
          <w:szCs w:val="24"/>
        </w:rPr>
        <w:t>All rights reserved. Any or all portions of this document may be reproduced and distributed without prior permission, provided the source is cited as:</w:t>
      </w:r>
    </w:p>
    <w:p w14:paraId="52D4B1C1" w14:textId="300A2010" w:rsidR="00B16B0F" w:rsidRDefault="00B16B0F" w:rsidP="00B16B0F">
      <w:pPr>
        <w:rPr>
          <w:rFonts w:ascii="Times New Roman" w:hAnsi="Times New Roman" w:cs="Times New Roman"/>
          <w:sz w:val="24"/>
          <w:szCs w:val="24"/>
        </w:rPr>
      </w:pPr>
      <w:r>
        <w:rPr>
          <w:rFonts w:ascii="Times New Roman" w:hAnsi="Times New Roman" w:cs="Times New Roman"/>
          <w:sz w:val="24"/>
          <w:szCs w:val="24"/>
        </w:rPr>
        <w:t xml:space="preserve">Thurlow, M.L., </w:t>
      </w:r>
      <w:r w:rsidRPr="001934A7">
        <w:rPr>
          <w:rFonts w:ascii="Times New Roman" w:hAnsi="Times New Roman" w:cs="Times New Roman"/>
          <w:sz w:val="24"/>
          <w:szCs w:val="24"/>
        </w:rPr>
        <w:t xml:space="preserve">Strunk, K., </w:t>
      </w:r>
      <w:r>
        <w:rPr>
          <w:rFonts w:ascii="Times New Roman" w:hAnsi="Times New Roman" w:cs="Times New Roman"/>
          <w:sz w:val="24"/>
          <w:szCs w:val="24"/>
        </w:rPr>
        <w:t xml:space="preserve">Hall, S., </w:t>
      </w:r>
      <w:r w:rsidRPr="001934A7">
        <w:rPr>
          <w:rFonts w:ascii="Times New Roman" w:hAnsi="Times New Roman" w:cs="Times New Roman"/>
          <w:sz w:val="24"/>
          <w:szCs w:val="24"/>
        </w:rPr>
        <w:t xml:space="preserve">&amp; </w:t>
      </w:r>
      <w:r>
        <w:rPr>
          <w:rFonts w:ascii="Times New Roman" w:hAnsi="Times New Roman" w:cs="Times New Roman"/>
          <w:sz w:val="24"/>
          <w:szCs w:val="24"/>
        </w:rPr>
        <w:t>Hawes, M</w:t>
      </w:r>
      <w:r w:rsidRPr="001934A7">
        <w:rPr>
          <w:rFonts w:ascii="Times New Roman" w:hAnsi="Times New Roman" w:cs="Times New Roman"/>
          <w:sz w:val="24"/>
          <w:szCs w:val="24"/>
        </w:rPr>
        <w:t>. (</w:t>
      </w:r>
      <w:r w:rsidR="00290C17" w:rsidRPr="001934A7">
        <w:rPr>
          <w:rFonts w:ascii="Times New Roman" w:hAnsi="Times New Roman" w:cs="Times New Roman"/>
          <w:sz w:val="24"/>
          <w:szCs w:val="24"/>
        </w:rPr>
        <w:t>20</w:t>
      </w:r>
      <w:r w:rsidR="00290C17">
        <w:rPr>
          <w:rFonts w:ascii="Times New Roman" w:hAnsi="Times New Roman" w:cs="Times New Roman"/>
          <w:sz w:val="24"/>
          <w:szCs w:val="24"/>
        </w:rPr>
        <w:t>21</w:t>
      </w:r>
      <w:r w:rsidRPr="004478DA">
        <w:rPr>
          <w:rFonts w:ascii="Times New Roman" w:hAnsi="Times New Roman" w:cs="Times New Roman"/>
          <w:i/>
          <w:sz w:val="24"/>
          <w:szCs w:val="24"/>
        </w:rPr>
        <w:t xml:space="preserve">). IEP </w:t>
      </w:r>
      <w:r w:rsidR="00290C17" w:rsidRPr="004478DA">
        <w:rPr>
          <w:rFonts w:ascii="Times New Roman" w:hAnsi="Times New Roman" w:cs="Times New Roman"/>
          <w:i/>
          <w:sz w:val="24"/>
          <w:szCs w:val="24"/>
        </w:rPr>
        <w:t>t</w:t>
      </w:r>
      <w:r w:rsidRPr="004478DA">
        <w:rPr>
          <w:rFonts w:ascii="Times New Roman" w:hAnsi="Times New Roman" w:cs="Times New Roman"/>
          <w:i/>
          <w:sz w:val="24"/>
          <w:szCs w:val="24"/>
        </w:rPr>
        <w:t xml:space="preserve">eam </w:t>
      </w:r>
      <w:r w:rsidR="00290C17" w:rsidRPr="004478DA">
        <w:rPr>
          <w:rFonts w:ascii="Times New Roman" w:hAnsi="Times New Roman" w:cs="Times New Roman"/>
          <w:i/>
          <w:sz w:val="24"/>
          <w:szCs w:val="24"/>
        </w:rPr>
        <w:t>r</w:t>
      </w:r>
      <w:r w:rsidRPr="004478DA">
        <w:rPr>
          <w:rFonts w:ascii="Times New Roman" w:hAnsi="Times New Roman" w:cs="Times New Roman"/>
          <w:i/>
          <w:sz w:val="24"/>
          <w:szCs w:val="24"/>
        </w:rPr>
        <w:t xml:space="preserve">esource: Making </w:t>
      </w:r>
      <w:r w:rsidR="00290C17" w:rsidRPr="004478DA">
        <w:rPr>
          <w:rFonts w:ascii="Times New Roman" w:hAnsi="Times New Roman" w:cs="Times New Roman"/>
          <w:i/>
          <w:sz w:val="24"/>
          <w:szCs w:val="24"/>
        </w:rPr>
        <w:t>d</w:t>
      </w:r>
      <w:r w:rsidRPr="004478DA">
        <w:rPr>
          <w:rFonts w:ascii="Times New Roman" w:hAnsi="Times New Roman" w:cs="Times New Roman"/>
          <w:i/>
          <w:sz w:val="24"/>
          <w:szCs w:val="24"/>
        </w:rPr>
        <w:t xml:space="preserve">ecisions about </w:t>
      </w:r>
      <w:r w:rsidR="00290C17" w:rsidRPr="004478DA">
        <w:rPr>
          <w:rFonts w:ascii="Times New Roman" w:hAnsi="Times New Roman" w:cs="Times New Roman"/>
          <w:i/>
          <w:sz w:val="24"/>
          <w:szCs w:val="24"/>
        </w:rPr>
        <w:t>p</w:t>
      </w:r>
      <w:r w:rsidRPr="004478DA">
        <w:rPr>
          <w:rFonts w:ascii="Times New Roman" w:hAnsi="Times New Roman" w:cs="Times New Roman"/>
          <w:i/>
          <w:sz w:val="24"/>
          <w:szCs w:val="24"/>
        </w:rPr>
        <w:t xml:space="preserve">articipation in the </w:t>
      </w:r>
      <w:r w:rsidR="00290C17" w:rsidRPr="004478DA">
        <w:rPr>
          <w:rFonts w:ascii="Times New Roman" w:hAnsi="Times New Roman" w:cs="Times New Roman"/>
          <w:i/>
          <w:sz w:val="24"/>
          <w:szCs w:val="24"/>
        </w:rPr>
        <w:t>a</w:t>
      </w:r>
      <w:r w:rsidRPr="004478DA">
        <w:rPr>
          <w:rFonts w:ascii="Times New Roman" w:hAnsi="Times New Roman" w:cs="Times New Roman"/>
          <w:i/>
          <w:sz w:val="24"/>
          <w:szCs w:val="24"/>
        </w:rPr>
        <w:t xml:space="preserve">lternate </w:t>
      </w:r>
      <w:r w:rsidR="00290C17" w:rsidRPr="004478DA">
        <w:rPr>
          <w:rFonts w:ascii="Times New Roman" w:hAnsi="Times New Roman" w:cs="Times New Roman"/>
          <w:i/>
          <w:sz w:val="24"/>
          <w:szCs w:val="24"/>
        </w:rPr>
        <w:t>a</w:t>
      </w:r>
      <w:r w:rsidRPr="004478DA">
        <w:rPr>
          <w:rFonts w:ascii="Times New Roman" w:hAnsi="Times New Roman" w:cs="Times New Roman"/>
          <w:i/>
          <w:sz w:val="24"/>
          <w:szCs w:val="24"/>
        </w:rPr>
        <w:t>ssessment</w:t>
      </w:r>
      <w:r w:rsidRPr="001934A7">
        <w:rPr>
          <w:rFonts w:ascii="Times New Roman" w:hAnsi="Times New Roman" w:cs="Times New Roman"/>
          <w:sz w:val="24"/>
          <w:szCs w:val="24"/>
        </w:rPr>
        <w:t xml:space="preserve">. National Center on Educational Outcomes. </w:t>
      </w:r>
      <w:r>
        <w:rPr>
          <w:rFonts w:ascii="Times New Roman" w:hAnsi="Times New Roman" w:cs="Times New Roman"/>
          <w:sz w:val="24"/>
          <w:szCs w:val="24"/>
        </w:rPr>
        <w:br w:type="page"/>
      </w:r>
    </w:p>
    <w:p w14:paraId="75B4EA48" w14:textId="77777777" w:rsidR="00290C17" w:rsidRPr="003679B8" w:rsidRDefault="00290C17" w:rsidP="00290C17">
      <w:pPr>
        <w:jc w:val="center"/>
        <w:rPr>
          <w:rFonts w:ascii="Times New Roman" w:hAnsi="Times New Roman" w:cs="Times New Roman"/>
          <w:b/>
          <w:sz w:val="24"/>
          <w:szCs w:val="24"/>
        </w:rPr>
      </w:pPr>
      <w:r>
        <w:rPr>
          <w:rFonts w:ascii="Times New Roman" w:hAnsi="Times New Roman" w:cs="Times New Roman"/>
          <w:b/>
          <w:sz w:val="24"/>
          <w:szCs w:val="24"/>
        </w:rPr>
        <w:lastRenderedPageBreak/>
        <w:t>Acknowledgments</w:t>
      </w:r>
    </w:p>
    <w:p w14:paraId="44B40936" w14:textId="737605A0" w:rsidR="00EE7F89" w:rsidRDefault="00156E5E" w:rsidP="00385676">
      <w:pPr>
        <w:rPr>
          <w:rFonts w:ascii="Times New Roman" w:hAnsi="Times New Roman" w:cs="Times New Roman"/>
          <w:sz w:val="24"/>
          <w:szCs w:val="24"/>
        </w:rPr>
      </w:pPr>
      <w:r>
        <w:rPr>
          <w:rFonts w:ascii="Times New Roman" w:hAnsi="Times New Roman" w:cs="Times New Roman"/>
          <w:sz w:val="24"/>
          <w:szCs w:val="24"/>
        </w:rPr>
        <w:t xml:space="preserve">This </w:t>
      </w:r>
      <w:r w:rsidR="004546D7" w:rsidRPr="004546D7">
        <w:rPr>
          <w:rFonts w:ascii="Times New Roman" w:hAnsi="Times New Roman" w:cs="Times New Roman"/>
          <w:i/>
          <w:sz w:val="24"/>
          <w:szCs w:val="24"/>
        </w:rPr>
        <w:t>IEP Team Resource</w:t>
      </w:r>
      <w:r>
        <w:rPr>
          <w:rFonts w:ascii="Times New Roman" w:hAnsi="Times New Roman" w:cs="Times New Roman"/>
          <w:sz w:val="24"/>
          <w:szCs w:val="24"/>
        </w:rPr>
        <w:t xml:space="preserve"> was developed through the work of Peer Learning Group (PLG) </w:t>
      </w:r>
      <w:r w:rsidR="004546D7">
        <w:rPr>
          <w:rFonts w:ascii="Times New Roman" w:hAnsi="Times New Roman" w:cs="Times New Roman"/>
          <w:sz w:val="24"/>
          <w:szCs w:val="24"/>
        </w:rPr>
        <w:t>3</w:t>
      </w:r>
      <w:r>
        <w:rPr>
          <w:rFonts w:ascii="Times New Roman" w:hAnsi="Times New Roman" w:cs="Times New Roman"/>
          <w:sz w:val="24"/>
          <w:szCs w:val="24"/>
        </w:rPr>
        <w:t xml:space="preserve">, </w:t>
      </w:r>
      <w:r w:rsidR="00A5635B">
        <w:rPr>
          <w:rFonts w:ascii="Times New Roman" w:hAnsi="Times New Roman" w:cs="Times New Roman"/>
          <w:i/>
          <w:sz w:val="24"/>
          <w:szCs w:val="24"/>
        </w:rPr>
        <w:t>Building Capacity of IEP Teams and Parents in Making Decisions about Assessment Participation</w:t>
      </w:r>
      <w:r>
        <w:rPr>
          <w:rFonts w:ascii="Times New Roman" w:hAnsi="Times New Roman" w:cs="Times New Roman"/>
          <w:sz w:val="24"/>
          <w:szCs w:val="24"/>
        </w:rPr>
        <w:t xml:space="preserve">, which took place from </w:t>
      </w:r>
      <w:r w:rsidR="00A5635B">
        <w:rPr>
          <w:rFonts w:ascii="Times New Roman" w:hAnsi="Times New Roman" w:cs="Times New Roman"/>
          <w:sz w:val="24"/>
          <w:szCs w:val="24"/>
        </w:rPr>
        <w:t>October</w:t>
      </w:r>
      <w:r w:rsidR="00290C17">
        <w:rPr>
          <w:rFonts w:ascii="Times New Roman" w:hAnsi="Times New Roman" w:cs="Times New Roman"/>
          <w:sz w:val="24"/>
          <w:szCs w:val="24"/>
        </w:rPr>
        <w:t>–</w:t>
      </w:r>
      <w:r w:rsidR="00A5635B">
        <w:rPr>
          <w:rFonts w:ascii="Times New Roman" w:hAnsi="Times New Roman" w:cs="Times New Roman"/>
          <w:sz w:val="24"/>
          <w:szCs w:val="24"/>
        </w:rPr>
        <w:t>December</w:t>
      </w:r>
      <w:r w:rsidR="00043AB3">
        <w:rPr>
          <w:rFonts w:ascii="Times New Roman" w:hAnsi="Times New Roman" w:cs="Times New Roman"/>
          <w:sz w:val="24"/>
          <w:szCs w:val="24"/>
        </w:rPr>
        <w:t xml:space="preserve">, 2019. </w:t>
      </w:r>
    </w:p>
    <w:p w14:paraId="49D23D20" w14:textId="0A96DCC9" w:rsidR="00EE7F89" w:rsidRDefault="00EE7F89" w:rsidP="009D43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the authors of this document, it </w:t>
      </w:r>
      <w:r w:rsidR="00A5635B">
        <w:rPr>
          <w:rFonts w:ascii="Times New Roman" w:hAnsi="Times New Roman" w:cs="Times New Roman"/>
          <w:sz w:val="24"/>
          <w:szCs w:val="24"/>
        </w:rPr>
        <w:t>took a team to ensure that PLG 3</w:t>
      </w:r>
      <w:r>
        <w:rPr>
          <w:rFonts w:ascii="Times New Roman" w:hAnsi="Times New Roman" w:cs="Times New Roman"/>
          <w:sz w:val="24"/>
          <w:szCs w:val="24"/>
        </w:rPr>
        <w:t xml:space="preserve"> was successful. Members of this team included, in addition to the authors (in alphabetical order): Anthea Brady, </w:t>
      </w:r>
      <w:r w:rsidR="007421E7">
        <w:rPr>
          <w:rFonts w:ascii="Times New Roman" w:hAnsi="Times New Roman" w:cs="Times New Roman"/>
          <w:sz w:val="24"/>
          <w:szCs w:val="24"/>
        </w:rPr>
        <w:t xml:space="preserve">Sheila Brookes, </w:t>
      </w:r>
      <w:r w:rsidR="009D43EA">
        <w:rPr>
          <w:rFonts w:ascii="Times New Roman" w:hAnsi="Times New Roman" w:cs="Times New Roman"/>
          <w:sz w:val="24"/>
          <w:szCs w:val="24"/>
        </w:rPr>
        <w:t>Duane Brown,</w:t>
      </w:r>
      <w:r w:rsidR="00AB4072">
        <w:rPr>
          <w:rFonts w:ascii="Times New Roman" w:hAnsi="Times New Roman" w:cs="Times New Roman"/>
          <w:sz w:val="24"/>
          <w:szCs w:val="24"/>
        </w:rPr>
        <w:t xml:space="preserve"> </w:t>
      </w:r>
      <w:r>
        <w:rPr>
          <w:rFonts w:ascii="Times New Roman" w:hAnsi="Times New Roman" w:cs="Times New Roman"/>
          <w:sz w:val="24"/>
          <w:szCs w:val="24"/>
        </w:rPr>
        <w:t xml:space="preserve">Susan Hayes, Sheryl Lazarus, </w:t>
      </w:r>
      <w:r w:rsidR="00AB4072">
        <w:rPr>
          <w:rFonts w:ascii="Times New Roman" w:hAnsi="Times New Roman" w:cs="Times New Roman"/>
          <w:sz w:val="24"/>
          <w:szCs w:val="24"/>
        </w:rPr>
        <w:t xml:space="preserve">Judy Lee, </w:t>
      </w:r>
      <w:r w:rsidR="005A020E" w:rsidRPr="005A020E">
        <w:rPr>
          <w:rFonts w:ascii="Times New Roman" w:hAnsi="Times New Roman" w:cs="Times New Roman"/>
          <w:sz w:val="24"/>
          <w:szCs w:val="24"/>
        </w:rPr>
        <w:t>Charity Funfe Tatah Mentan</w:t>
      </w:r>
      <w:r w:rsidR="005A020E">
        <w:rPr>
          <w:rFonts w:ascii="Times New Roman" w:hAnsi="Times New Roman" w:cs="Times New Roman"/>
          <w:sz w:val="24"/>
          <w:szCs w:val="24"/>
        </w:rPr>
        <w:t xml:space="preserve">, </w:t>
      </w:r>
      <w:r w:rsidR="007421E7">
        <w:rPr>
          <w:rFonts w:ascii="Times New Roman" w:hAnsi="Times New Roman" w:cs="Times New Roman"/>
          <w:sz w:val="24"/>
          <w:szCs w:val="24"/>
        </w:rPr>
        <w:t xml:space="preserve">Kate Nagle, </w:t>
      </w:r>
      <w:r>
        <w:rPr>
          <w:rFonts w:ascii="Times New Roman" w:hAnsi="Times New Roman" w:cs="Times New Roman"/>
          <w:sz w:val="24"/>
          <w:szCs w:val="24"/>
        </w:rPr>
        <w:t xml:space="preserve">Travis Peterson, </w:t>
      </w:r>
      <w:r w:rsidR="00AB4072">
        <w:rPr>
          <w:rFonts w:ascii="Times New Roman" w:hAnsi="Times New Roman" w:cs="Times New Roman"/>
          <w:sz w:val="24"/>
          <w:szCs w:val="24"/>
        </w:rPr>
        <w:t xml:space="preserve">Tanner Petry, </w:t>
      </w:r>
      <w:r w:rsidR="009D43EA">
        <w:rPr>
          <w:rFonts w:ascii="Times New Roman" w:hAnsi="Times New Roman" w:cs="Times New Roman"/>
          <w:sz w:val="24"/>
          <w:szCs w:val="24"/>
        </w:rPr>
        <w:t>and Tony Ruggiero.</w:t>
      </w:r>
    </w:p>
    <w:p w14:paraId="217FCCAB" w14:textId="77777777" w:rsidR="009D43EA" w:rsidRDefault="009D43EA" w:rsidP="009D43EA">
      <w:pPr>
        <w:spacing w:after="0" w:line="240" w:lineRule="auto"/>
        <w:rPr>
          <w:rFonts w:ascii="Times New Roman" w:hAnsi="Times New Roman" w:cs="Times New Roman"/>
          <w:sz w:val="24"/>
          <w:szCs w:val="24"/>
        </w:rPr>
      </w:pPr>
    </w:p>
    <w:p w14:paraId="268082D8" w14:textId="11C2BFDE" w:rsidR="00702FD8" w:rsidRPr="002319CE" w:rsidRDefault="00043AB3" w:rsidP="00702FD8">
      <w:pPr>
        <w:rPr>
          <w:rFonts w:ascii="Times New Roman" w:hAnsi="Times New Roman" w:cs="Times New Roman"/>
          <w:sz w:val="24"/>
          <w:szCs w:val="24"/>
        </w:rPr>
      </w:pPr>
      <w:r>
        <w:rPr>
          <w:rFonts w:ascii="Times New Roman" w:hAnsi="Times New Roman" w:cs="Times New Roman"/>
          <w:sz w:val="24"/>
          <w:szCs w:val="24"/>
        </w:rPr>
        <w:t>Staff from</w:t>
      </w:r>
      <w:r w:rsidR="007421E7">
        <w:rPr>
          <w:rFonts w:ascii="Times New Roman" w:hAnsi="Times New Roman" w:cs="Times New Roman"/>
          <w:sz w:val="24"/>
          <w:szCs w:val="24"/>
        </w:rPr>
        <w:t xml:space="preserve"> </w:t>
      </w:r>
      <w:r w:rsidR="008E070B">
        <w:rPr>
          <w:rFonts w:ascii="Times New Roman" w:hAnsi="Times New Roman" w:cs="Times New Roman"/>
          <w:sz w:val="24"/>
          <w:szCs w:val="24"/>
        </w:rPr>
        <w:t>45</w:t>
      </w:r>
      <w:r w:rsidR="00156E5E">
        <w:rPr>
          <w:rFonts w:ascii="Times New Roman" w:hAnsi="Times New Roman" w:cs="Times New Roman"/>
          <w:sz w:val="24"/>
          <w:szCs w:val="24"/>
        </w:rPr>
        <w:t xml:space="preserve"> states </w:t>
      </w:r>
      <w:r w:rsidR="00FE6F03">
        <w:rPr>
          <w:rFonts w:ascii="Times New Roman" w:hAnsi="Times New Roman" w:cs="Times New Roman"/>
          <w:sz w:val="24"/>
          <w:szCs w:val="24"/>
        </w:rPr>
        <w:t xml:space="preserve">and the District of Columbia </w:t>
      </w:r>
      <w:r w:rsidR="00A5635B">
        <w:rPr>
          <w:rFonts w:ascii="Times New Roman" w:hAnsi="Times New Roman" w:cs="Times New Roman"/>
          <w:sz w:val="24"/>
          <w:szCs w:val="24"/>
        </w:rPr>
        <w:t>participated in the PLG 3</w:t>
      </w:r>
      <w:r w:rsidR="00156E5E">
        <w:rPr>
          <w:rFonts w:ascii="Times New Roman" w:hAnsi="Times New Roman" w:cs="Times New Roman"/>
          <w:sz w:val="24"/>
          <w:szCs w:val="24"/>
        </w:rPr>
        <w:t xml:space="preserve"> webinar calls. The participating states are listed here. This Guide would not exist had it not been for their active participation in PLG</w:t>
      </w:r>
      <w:r w:rsidR="00F8647B">
        <w:rPr>
          <w:rFonts w:ascii="Times New Roman" w:hAnsi="Times New Roman" w:cs="Times New Roman"/>
          <w:sz w:val="24"/>
          <w:szCs w:val="24"/>
        </w:rPr>
        <w:t xml:space="preserve"> </w:t>
      </w:r>
      <w:r w:rsidR="00A5635B">
        <w:rPr>
          <w:rFonts w:ascii="Times New Roman" w:hAnsi="Times New Roman" w:cs="Times New Roman"/>
          <w:sz w:val="24"/>
          <w:szCs w:val="24"/>
        </w:rPr>
        <w:t>3</w:t>
      </w:r>
      <w:r w:rsidR="00C474D8">
        <w:rPr>
          <w:rFonts w:ascii="Times New Roman" w:hAnsi="Times New Roman" w:cs="Times New Roman"/>
          <w:sz w:val="24"/>
          <w:szCs w:val="24"/>
        </w:rPr>
        <w:t>:</w:t>
      </w:r>
    </w:p>
    <w:p w14:paraId="53481AC7" w14:textId="0528C2F8" w:rsidR="002319CE" w:rsidRPr="002319CE" w:rsidRDefault="002319CE" w:rsidP="00702FD8">
      <w:pPr>
        <w:rPr>
          <w:rFonts w:ascii="Times New Roman" w:hAnsi="Times New Roman" w:cs="Times New Roman"/>
          <w:sz w:val="24"/>
          <w:szCs w:val="24"/>
        </w:rPr>
      </w:pPr>
      <w:r w:rsidRPr="002319CE">
        <w:rPr>
          <w:rFonts w:ascii="Times New Roman" w:hAnsi="Times New Roman" w:cs="Times New Roman"/>
          <w:sz w:val="24"/>
          <w:szCs w:val="24"/>
        </w:rPr>
        <w:t>Alabama</w:t>
      </w:r>
      <w:r w:rsidR="00A132D5">
        <w:rPr>
          <w:rFonts w:ascii="Times New Roman" w:hAnsi="Times New Roman" w:cs="Times New Roman"/>
          <w:sz w:val="24"/>
          <w:szCs w:val="24"/>
        </w:rPr>
        <w:t xml:space="preserve">, </w:t>
      </w:r>
      <w:r w:rsidRPr="002319CE">
        <w:rPr>
          <w:rFonts w:ascii="Times New Roman" w:hAnsi="Times New Roman" w:cs="Times New Roman"/>
          <w:sz w:val="24"/>
          <w:szCs w:val="24"/>
        </w:rPr>
        <w:t>Alaska</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Arizona</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Arkansas</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California</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Colorado</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Connecticut</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Delaware</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District of Columbia</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Florida</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Georgia</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Hawaii</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Illinois</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Indiana</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Iowa</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Kansas</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Kentucky</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Louisiana</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Maine</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Maryland</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Massachusetts</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Minnesota</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Mississippi</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Missouri</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Montana</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Nebraska</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Nevada</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North Carolina</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North Dakota</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New Jersey</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New Mexico</w:t>
      </w:r>
      <w:r w:rsidR="00A132D5">
        <w:rPr>
          <w:rFonts w:ascii="Times New Roman" w:hAnsi="Times New Roman" w:cs="Times New Roman"/>
          <w:sz w:val="24"/>
          <w:szCs w:val="24"/>
        </w:rPr>
        <w:t xml:space="preserve">, </w:t>
      </w:r>
      <w:r w:rsidRPr="002319CE">
        <w:rPr>
          <w:rFonts w:ascii="Times New Roman" w:hAnsi="Times New Roman" w:cs="Times New Roman"/>
          <w:sz w:val="24"/>
          <w:szCs w:val="24"/>
        </w:rPr>
        <w:t>New York</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Ohio</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Oregon</w:t>
      </w:r>
      <w:r w:rsidR="00A132D5">
        <w:rPr>
          <w:rFonts w:ascii="Times New Roman" w:hAnsi="Times New Roman" w:cs="Times New Roman"/>
          <w:sz w:val="24"/>
          <w:szCs w:val="24"/>
        </w:rPr>
        <w:t xml:space="preserve">, </w:t>
      </w:r>
      <w:r w:rsidRPr="002319CE">
        <w:rPr>
          <w:rFonts w:ascii="Times New Roman" w:hAnsi="Times New Roman" w:cs="Times New Roman"/>
          <w:sz w:val="24"/>
          <w:szCs w:val="24"/>
        </w:rPr>
        <w:t>Pennsylvania</w:t>
      </w:r>
      <w:r w:rsidR="00A132D5">
        <w:rPr>
          <w:rFonts w:ascii="Times New Roman" w:hAnsi="Times New Roman" w:cs="Times New Roman"/>
          <w:sz w:val="24"/>
          <w:szCs w:val="24"/>
        </w:rPr>
        <w:t xml:space="preserve">, </w:t>
      </w:r>
      <w:r w:rsidRPr="002319CE">
        <w:rPr>
          <w:rFonts w:ascii="Times New Roman" w:hAnsi="Times New Roman" w:cs="Times New Roman"/>
          <w:sz w:val="24"/>
          <w:szCs w:val="24"/>
        </w:rPr>
        <w:t>South Carolina</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South Dakota</w:t>
      </w:r>
      <w:r w:rsidR="00A132D5">
        <w:rPr>
          <w:rFonts w:ascii="Times New Roman" w:hAnsi="Times New Roman" w:cs="Times New Roman"/>
          <w:sz w:val="24"/>
          <w:szCs w:val="24"/>
        </w:rPr>
        <w:t>,</w:t>
      </w:r>
      <w:r w:rsidRPr="002319CE">
        <w:rPr>
          <w:rFonts w:ascii="Times New Roman" w:hAnsi="Times New Roman" w:cs="Times New Roman"/>
          <w:sz w:val="24"/>
          <w:szCs w:val="24"/>
        </w:rPr>
        <w:t xml:space="preserve"> Tennessee</w:t>
      </w:r>
      <w:r w:rsidR="00BA4E88">
        <w:rPr>
          <w:rFonts w:ascii="Times New Roman" w:hAnsi="Times New Roman" w:cs="Times New Roman"/>
          <w:sz w:val="24"/>
          <w:szCs w:val="24"/>
        </w:rPr>
        <w:t>, T</w:t>
      </w:r>
      <w:r w:rsidRPr="002319CE">
        <w:rPr>
          <w:rFonts w:ascii="Times New Roman" w:hAnsi="Times New Roman" w:cs="Times New Roman"/>
          <w:sz w:val="24"/>
          <w:szCs w:val="24"/>
        </w:rPr>
        <w:t>exas</w:t>
      </w:r>
      <w:r w:rsidR="00BA4E88">
        <w:rPr>
          <w:rFonts w:ascii="Times New Roman" w:hAnsi="Times New Roman" w:cs="Times New Roman"/>
          <w:sz w:val="24"/>
          <w:szCs w:val="24"/>
        </w:rPr>
        <w:t>,</w:t>
      </w:r>
      <w:r w:rsidR="001C0DA1">
        <w:rPr>
          <w:rFonts w:ascii="Times New Roman" w:hAnsi="Times New Roman" w:cs="Times New Roman"/>
          <w:sz w:val="24"/>
          <w:szCs w:val="24"/>
        </w:rPr>
        <w:t xml:space="preserve"> </w:t>
      </w:r>
      <w:r w:rsidRPr="002319CE">
        <w:rPr>
          <w:rFonts w:ascii="Times New Roman" w:hAnsi="Times New Roman" w:cs="Times New Roman"/>
          <w:sz w:val="24"/>
          <w:szCs w:val="24"/>
        </w:rPr>
        <w:t>Utah</w:t>
      </w:r>
      <w:r w:rsidR="00BA4E88">
        <w:rPr>
          <w:rFonts w:ascii="Times New Roman" w:hAnsi="Times New Roman" w:cs="Times New Roman"/>
          <w:sz w:val="24"/>
          <w:szCs w:val="24"/>
        </w:rPr>
        <w:t>,</w:t>
      </w:r>
      <w:r w:rsidR="001C0DA1">
        <w:rPr>
          <w:rFonts w:ascii="Times New Roman" w:hAnsi="Times New Roman" w:cs="Times New Roman"/>
          <w:sz w:val="24"/>
          <w:szCs w:val="24"/>
        </w:rPr>
        <w:t xml:space="preserve"> </w:t>
      </w:r>
      <w:r w:rsidRPr="002319CE">
        <w:rPr>
          <w:rFonts w:ascii="Times New Roman" w:hAnsi="Times New Roman" w:cs="Times New Roman"/>
          <w:sz w:val="24"/>
          <w:szCs w:val="24"/>
        </w:rPr>
        <w:t>Vermont</w:t>
      </w:r>
      <w:r w:rsidR="00BA4E88">
        <w:rPr>
          <w:rFonts w:ascii="Times New Roman" w:hAnsi="Times New Roman" w:cs="Times New Roman"/>
          <w:sz w:val="24"/>
          <w:szCs w:val="24"/>
        </w:rPr>
        <w:t>,</w:t>
      </w:r>
      <w:r w:rsidRPr="002319CE">
        <w:rPr>
          <w:rFonts w:ascii="Times New Roman" w:hAnsi="Times New Roman" w:cs="Times New Roman"/>
          <w:sz w:val="24"/>
          <w:szCs w:val="24"/>
        </w:rPr>
        <w:t xml:space="preserve"> Virginia</w:t>
      </w:r>
      <w:r w:rsidR="00BA4E88">
        <w:rPr>
          <w:rFonts w:ascii="Times New Roman" w:hAnsi="Times New Roman" w:cs="Times New Roman"/>
          <w:sz w:val="24"/>
          <w:szCs w:val="24"/>
        </w:rPr>
        <w:t>,</w:t>
      </w:r>
      <w:r w:rsidRPr="002319CE">
        <w:rPr>
          <w:rFonts w:ascii="Times New Roman" w:hAnsi="Times New Roman" w:cs="Times New Roman"/>
          <w:sz w:val="24"/>
          <w:szCs w:val="24"/>
        </w:rPr>
        <w:t xml:space="preserve"> Washington</w:t>
      </w:r>
      <w:r w:rsidR="00BA4E88">
        <w:rPr>
          <w:rFonts w:ascii="Times New Roman" w:hAnsi="Times New Roman" w:cs="Times New Roman"/>
          <w:sz w:val="24"/>
          <w:szCs w:val="24"/>
        </w:rPr>
        <w:t>,</w:t>
      </w:r>
      <w:r w:rsidRPr="002319CE">
        <w:rPr>
          <w:rFonts w:ascii="Times New Roman" w:hAnsi="Times New Roman" w:cs="Times New Roman"/>
          <w:sz w:val="24"/>
          <w:szCs w:val="24"/>
        </w:rPr>
        <w:t xml:space="preserve"> West Virginia</w:t>
      </w:r>
      <w:r w:rsidR="00BA4E88">
        <w:rPr>
          <w:rFonts w:ascii="Times New Roman" w:hAnsi="Times New Roman" w:cs="Times New Roman"/>
          <w:sz w:val="24"/>
          <w:szCs w:val="24"/>
        </w:rPr>
        <w:t>,</w:t>
      </w:r>
      <w:r w:rsidRPr="002319CE">
        <w:rPr>
          <w:rFonts w:ascii="Times New Roman" w:hAnsi="Times New Roman" w:cs="Times New Roman"/>
          <w:sz w:val="24"/>
          <w:szCs w:val="24"/>
        </w:rPr>
        <w:t xml:space="preserve"> Wisconsin</w:t>
      </w:r>
      <w:r w:rsidR="00A132D5">
        <w:rPr>
          <w:rFonts w:ascii="Times New Roman" w:hAnsi="Times New Roman" w:cs="Times New Roman"/>
          <w:sz w:val="24"/>
          <w:szCs w:val="24"/>
        </w:rPr>
        <w:t>, and</w:t>
      </w:r>
      <w:r w:rsidRPr="002319CE">
        <w:rPr>
          <w:rFonts w:ascii="Times New Roman" w:hAnsi="Times New Roman" w:cs="Times New Roman"/>
          <w:sz w:val="24"/>
          <w:szCs w:val="24"/>
        </w:rPr>
        <w:t xml:space="preserve"> Wyoming</w:t>
      </w:r>
      <w:r w:rsidR="00A132D5">
        <w:rPr>
          <w:rFonts w:ascii="Times New Roman" w:hAnsi="Times New Roman" w:cs="Times New Roman"/>
          <w:sz w:val="24"/>
          <w:szCs w:val="24"/>
        </w:rPr>
        <w:t>.</w:t>
      </w:r>
    </w:p>
    <w:p w14:paraId="6C6546AC" w14:textId="77777777" w:rsidR="00702FD8" w:rsidRDefault="00702FD8" w:rsidP="00385676"/>
    <w:p w14:paraId="39EAA685" w14:textId="7F9338FF" w:rsidR="00A5635B" w:rsidRPr="002319CE" w:rsidRDefault="00A5635B" w:rsidP="002319CE">
      <w:pPr>
        <w:pStyle w:val="ListParagraph"/>
        <w:numPr>
          <w:ilvl w:val="0"/>
          <w:numId w:val="39"/>
        </w:numPr>
        <w:spacing w:after="0" w:line="240" w:lineRule="auto"/>
        <w:rPr>
          <w:rFonts w:ascii="Times New Roman" w:hAnsi="Times New Roman" w:cs="Times New Roman"/>
          <w:sz w:val="24"/>
          <w:szCs w:val="24"/>
        </w:rPr>
      </w:pPr>
      <w:r w:rsidRPr="002319CE">
        <w:rPr>
          <w:rFonts w:ascii="Times New Roman" w:hAnsi="Times New Roman" w:cs="Times New Roman"/>
          <w:b/>
          <w:sz w:val="32"/>
          <w:szCs w:val="32"/>
        </w:rPr>
        <w:br w:type="page"/>
      </w:r>
    </w:p>
    <w:p w14:paraId="7A0312A1" w14:textId="77777777" w:rsidR="00A5635B" w:rsidRDefault="00A5635B" w:rsidP="00A5635B">
      <w:pPr>
        <w:pStyle w:val="Title"/>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IEP Team Resource: </w:t>
      </w:r>
    </w:p>
    <w:p w14:paraId="62EEB448" w14:textId="77777777" w:rsidR="007C0F4A" w:rsidRPr="00DA570E" w:rsidRDefault="00A5635B" w:rsidP="00A5635B">
      <w:pPr>
        <w:pStyle w:val="Title"/>
        <w:jc w:val="center"/>
        <w:rPr>
          <w:rFonts w:ascii="Times New Roman" w:hAnsi="Times New Roman" w:cs="Times New Roman"/>
          <w:b/>
          <w:sz w:val="28"/>
          <w:szCs w:val="28"/>
        </w:rPr>
      </w:pPr>
      <w:r>
        <w:rPr>
          <w:rFonts w:ascii="Times New Roman" w:hAnsi="Times New Roman" w:cs="Times New Roman"/>
          <w:b/>
          <w:sz w:val="32"/>
          <w:szCs w:val="32"/>
        </w:rPr>
        <w:t>Making Decisions about Participation in the Alternate Assessment</w:t>
      </w:r>
    </w:p>
    <w:p w14:paraId="7A87097E" w14:textId="77777777" w:rsidR="00552BEF" w:rsidRDefault="00552BEF" w:rsidP="00552BEF"/>
    <w:p w14:paraId="298410B9" w14:textId="77777777" w:rsidR="00DA570E" w:rsidRDefault="00DA570E" w:rsidP="004B1143">
      <w:pPr>
        <w:rPr>
          <w:rFonts w:ascii="Times New Roman" w:hAnsi="Times New Roman" w:cs="Times New Roman"/>
          <w:sz w:val="24"/>
          <w:szCs w:val="24"/>
        </w:rPr>
      </w:pPr>
      <w:r>
        <w:rPr>
          <w:rFonts w:ascii="Times New Roman" w:hAnsi="Times New Roman" w:cs="Times New Roman"/>
          <w:sz w:val="24"/>
          <w:szCs w:val="24"/>
        </w:rPr>
        <w:t xml:space="preserve">The 2015 reauthorization of the Elementary and Secondary Education Act, known as the Every Student Succeeds Act (ESSA), includes a 1.0% cap on state-level participation rates in the alternate assessment aligned to alternate academic achievement standards (AA-AAAS). No limit was placed on district or school rates, but districts must provide justifications if they expect their rate to be above </w:t>
      </w:r>
      <w:r w:rsidR="00F8647B">
        <w:rPr>
          <w:rFonts w:ascii="Times New Roman" w:hAnsi="Times New Roman" w:cs="Times New Roman"/>
          <w:sz w:val="24"/>
          <w:szCs w:val="24"/>
        </w:rPr>
        <w:t xml:space="preserve">the </w:t>
      </w:r>
      <w:r>
        <w:rPr>
          <w:rFonts w:ascii="Times New Roman" w:hAnsi="Times New Roman" w:cs="Times New Roman"/>
          <w:sz w:val="24"/>
          <w:szCs w:val="24"/>
        </w:rPr>
        <w:t>1.0%</w:t>
      </w:r>
      <w:r w:rsidR="008F64CB">
        <w:rPr>
          <w:rFonts w:ascii="Times New Roman" w:hAnsi="Times New Roman" w:cs="Times New Roman"/>
          <w:sz w:val="24"/>
          <w:szCs w:val="24"/>
        </w:rPr>
        <w:t xml:space="preserve"> threshold. In addition, states are to provide oversight to districts. </w:t>
      </w:r>
    </w:p>
    <w:p w14:paraId="4A825D0D" w14:textId="77777777" w:rsidR="008F64CB" w:rsidRDefault="009A581A" w:rsidP="008F64CB">
      <w:pPr>
        <w:rPr>
          <w:rFonts w:ascii="Times New Roman" w:hAnsi="Times New Roman" w:cs="Times New Roman"/>
          <w:sz w:val="24"/>
          <w:szCs w:val="24"/>
        </w:rPr>
      </w:pPr>
      <w:r>
        <w:rPr>
          <w:rFonts w:ascii="Times New Roman" w:hAnsi="Times New Roman" w:cs="Times New Roman"/>
          <w:sz w:val="24"/>
          <w:szCs w:val="24"/>
        </w:rPr>
        <w:t>These requirements mean</w:t>
      </w:r>
      <w:r w:rsidR="008F64CB">
        <w:rPr>
          <w:rFonts w:ascii="Times New Roman" w:hAnsi="Times New Roman" w:cs="Times New Roman"/>
          <w:sz w:val="24"/>
          <w:szCs w:val="24"/>
        </w:rPr>
        <w:t xml:space="preserve"> that states, districts, schools, and Individualized Education Program (IEP) teams </w:t>
      </w:r>
      <w:r w:rsidR="008F64CB" w:rsidRPr="00552BEF">
        <w:rPr>
          <w:rFonts w:ascii="Times New Roman" w:hAnsi="Times New Roman" w:cs="Times New Roman"/>
          <w:sz w:val="24"/>
          <w:szCs w:val="24"/>
        </w:rPr>
        <w:t xml:space="preserve">need to think carefully about which students should be included in the </w:t>
      </w:r>
      <w:r w:rsidR="008F64CB">
        <w:rPr>
          <w:rFonts w:ascii="Times New Roman" w:hAnsi="Times New Roman" w:cs="Times New Roman"/>
          <w:sz w:val="24"/>
          <w:szCs w:val="24"/>
        </w:rPr>
        <w:t>AA-AAAS</w:t>
      </w:r>
      <w:r w:rsidR="008F64CB" w:rsidRPr="00552BEF">
        <w:rPr>
          <w:rFonts w:ascii="Times New Roman" w:hAnsi="Times New Roman" w:cs="Times New Roman"/>
          <w:sz w:val="24"/>
          <w:szCs w:val="24"/>
        </w:rPr>
        <w:t>.</w:t>
      </w:r>
      <w:r w:rsidR="008F64CB">
        <w:rPr>
          <w:rFonts w:ascii="Times New Roman" w:hAnsi="Times New Roman" w:cs="Times New Roman"/>
          <w:sz w:val="24"/>
          <w:szCs w:val="24"/>
        </w:rPr>
        <w:t xml:space="preserve"> </w:t>
      </w:r>
      <w:r w:rsidR="00A5635B">
        <w:rPr>
          <w:rFonts w:ascii="Times New Roman" w:hAnsi="Times New Roman" w:cs="Times New Roman"/>
          <w:sz w:val="24"/>
          <w:szCs w:val="24"/>
        </w:rPr>
        <w:t xml:space="preserve">Because the ultimate decision about an individual student’s participation in the alternate assessment is made by the IEP team, it is critical that this team be provided the best information and tools to support its decisions. </w:t>
      </w:r>
    </w:p>
    <w:p w14:paraId="06389F62" w14:textId="77777777" w:rsidR="008F64CB" w:rsidRDefault="008F64CB" w:rsidP="004B1143">
      <w:pPr>
        <w:rPr>
          <w:rFonts w:ascii="Times New Roman" w:hAnsi="Times New Roman" w:cs="Times New Roman"/>
          <w:b/>
          <w:sz w:val="24"/>
          <w:szCs w:val="24"/>
        </w:rPr>
      </w:pPr>
      <w:r>
        <w:rPr>
          <w:rFonts w:ascii="Times New Roman" w:hAnsi="Times New Roman" w:cs="Times New Roman"/>
          <w:b/>
          <w:sz w:val="24"/>
          <w:szCs w:val="24"/>
        </w:rPr>
        <w:t xml:space="preserve">Purpose of this </w:t>
      </w:r>
      <w:r w:rsidR="00A5635B">
        <w:rPr>
          <w:rFonts w:ascii="Times New Roman" w:hAnsi="Times New Roman" w:cs="Times New Roman"/>
          <w:b/>
          <w:sz w:val="24"/>
          <w:szCs w:val="24"/>
        </w:rPr>
        <w:t>IEP Team Resource</w:t>
      </w:r>
    </w:p>
    <w:p w14:paraId="4547160B" w14:textId="582F0867" w:rsidR="00DB7173" w:rsidRDefault="00DB7173" w:rsidP="00390518">
      <w:pPr>
        <w:rPr>
          <w:rFonts w:ascii="Times New Roman" w:hAnsi="Times New Roman" w:cs="Times New Roman"/>
          <w:sz w:val="24"/>
          <w:szCs w:val="24"/>
        </w:rPr>
      </w:pPr>
      <w:r w:rsidRPr="00552BEF">
        <w:rPr>
          <w:rFonts w:ascii="Times New Roman" w:hAnsi="Times New Roman" w:cs="Times New Roman"/>
          <w:sz w:val="24"/>
          <w:szCs w:val="24"/>
        </w:rPr>
        <w:t xml:space="preserve">This </w:t>
      </w:r>
      <w:r w:rsidR="00A5635B">
        <w:rPr>
          <w:rFonts w:ascii="Times New Roman" w:hAnsi="Times New Roman" w:cs="Times New Roman"/>
          <w:sz w:val="24"/>
          <w:szCs w:val="24"/>
        </w:rPr>
        <w:t>IEP team resource</w:t>
      </w:r>
      <w:r w:rsidRPr="00552BEF">
        <w:rPr>
          <w:rFonts w:ascii="Times New Roman" w:hAnsi="Times New Roman" w:cs="Times New Roman"/>
          <w:sz w:val="24"/>
          <w:szCs w:val="24"/>
        </w:rPr>
        <w:t xml:space="preserve"> is</w:t>
      </w:r>
      <w:r>
        <w:rPr>
          <w:rFonts w:ascii="Times New Roman" w:hAnsi="Times New Roman" w:cs="Times New Roman"/>
          <w:sz w:val="24"/>
          <w:szCs w:val="24"/>
        </w:rPr>
        <w:t xml:space="preserve"> designed</w:t>
      </w:r>
      <w:r w:rsidRPr="00552BEF">
        <w:rPr>
          <w:rFonts w:ascii="Times New Roman" w:hAnsi="Times New Roman" w:cs="Times New Roman"/>
          <w:sz w:val="24"/>
          <w:szCs w:val="24"/>
        </w:rPr>
        <w:t xml:space="preserve"> to </w:t>
      </w:r>
      <w:r w:rsidR="00ED22E4">
        <w:rPr>
          <w:rFonts w:ascii="Times New Roman" w:hAnsi="Times New Roman" w:cs="Times New Roman"/>
          <w:sz w:val="24"/>
          <w:szCs w:val="24"/>
        </w:rPr>
        <w:t xml:space="preserve">support IEP team members, including teachers, school psychologists, </w:t>
      </w:r>
      <w:r w:rsidR="009D43EA">
        <w:rPr>
          <w:rFonts w:ascii="Times New Roman" w:hAnsi="Times New Roman" w:cs="Times New Roman"/>
          <w:sz w:val="24"/>
          <w:szCs w:val="24"/>
        </w:rPr>
        <w:t xml:space="preserve">English language development specialists, </w:t>
      </w:r>
      <w:r w:rsidR="00ED22E4">
        <w:rPr>
          <w:rFonts w:ascii="Times New Roman" w:hAnsi="Times New Roman" w:cs="Times New Roman"/>
          <w:sz w:val="24"/>
          <w:szCs w:val="24"/>
        </w:rPr>
        <w:t xml:space="preserve">speech language therapists, occupational therapists, paraprofessionals, parents, </w:t>
      </w:r>
      <w:r w:rsidR="00142332">
        <w:rPr>
          <w:rFonts w:ascii="Times New Roman" w:hAnsi="Times New Roman" w:cs="Times New Roman"/>
          <w:sz w:val="24"/>
          <w:szCs w:val="24"/>
        </w:rPr>
        <w:t xml:space="preserve">administrators, </w:t>
      </w:r>
      <w:r w:rsidR="00ED22E4">
        <w:rPr>
          <w:rFonts w:ascii="Times New Roman" w:hAnsi="Times New Roman" w:cs="Times New Roman"/>
          <w:sz w:val="24"/>
          <w:szCs w:val="24"/>
        </w:rPr>
        <w:t>and other</w:t>
      </w:r>
      <w:r w:rsidR="00142332">
        <w:rPr>
          <w:rFonts w:ascii="Times New Roman" w:hAnsi="Times New Roman" w:cs="Times New Roman"/>
          <w:sz w:val="24"/>
          <w:szCs w:val="24"/>
        </w:rPr>
        <w:t>s who may participate</w:t>
      </w:r>
      <w:r w:rsidR="00ED22E4">
        <w:rPr>
          <w:rFonts w:ascii="Times New Roman" w:hAnsi="Times New Roman" w:cs="Times New Roman"/>
          <w:sz w:val="24"/>
          <w:szCs w:val="24"/>
        </w:rPr>
        <w:t xml:space="preserve"> in the IE</w:t>
      </w:r>
      <w:r w:rsidR="00142332">
        <w:rPr>
          <w:rFonts w:ascii="Times New Roman" w:hAnsi="Times New Roman" w:cs="Times New Roman"/>
          <w:sz w:val="24"/>
          <w:szCs w:val="24"/>
        </w:rPr>
        <w:t xml:space="preserve">P team meeting. It </w:t>
      </w:r>
      <w:r w:rsidR="00ED22E4">
        <w:rPr>
          <w:rFonts w:ascii="Times New Roman" w:hAnsi="Times New Roman" w:cs="Times New Roman"/>
          <w:sz w:val="24"/>
          <w:szCs w:val="24"/>
        </w:rPr>
        <w:t>provides supports for the decision about whether a student with a disability should participate in a general assessment or an AA-AAAS. It does not address the development of a</w:t>
      </w:r>
      <w:r w:rsidR="00142332">
        <w:rPr>
          <w:rFonts w:ascii="Times New Roman" w:hAnsi="Times New Roman" w:cs="Times New Roman"/>
          <w:sz w:val="24"/>
          <w:szCs w:val="24"/>
        </w:rPr>
        <w:t xml:space="preserve"> complete</w:t>
      </w:r>
      <w:r w:rsidR="00ED22E4">
        <w:rPr>
          <w:rFonts w:ascii="Times New Roman" w:hAnsi="Times New Roman" w:cs="Times New Roman"/>
          <w:sz w:val="24"/>
          <w:szCs w:val="24"/>
        </w:rPr>
        <w:t xml:space="preserve"> IEP</w:t>
      </w:r>
      <w:r w:rsidR="00142332">
        <w:rPr>
          <w:rFonts w:ascii="Times New Roman" w:hAnsi="Times New Roman" w:cs="Times New Roman"/>
          <w:sz w:val="24"/>
          <w:szCs w:val="24"/>
        </w:rPr>
        <w:t>. T</w:t>
      </w:r>
      <w:r w:rsidR="00ED22E4">
        <w:rPr>
          <w:rFonts w:ascii="Times New Roman" w:hAnsi="Times New Roman" w:cs="Times New Roman"/>
          <w:sz w:val="24"/>
          <w:szCs w:val="24"/>
        </w:rPr>
        <w:t>here are a number of resources that focus on IEP development in</w:t>
      </w:r>
      <w:r w:rsidR="00142332">
        <w:rPr>
          <w:rFonts w:ascii="Times New Roman" w:hAnsi="Times New Roman" w:cs="Times New Roman"/>
          <w:sz w:val="24"/>
          <w:szCs w:val="24"/>
        </w:rPr>
        <w:t xml:space="preserve"> general; these rarely provide</w:t>
      </w:r>
      <w:r w:rsidR="00ED22E4">
        <w:rPr>
          <w:rFonts w:ascii="Times New Roman" w:hAnsi="Times New Roman" w:cs="Times New Roman"/>
          <w:sz w:val="24"/>
          <w:szCs w:val="24"/>
        </w:rPr>
        <w:t xml:space="preserve"> support </w:t>
      </w:r>
      <w:r w:rsidR="00142332">
        <w:rPr>
          <w:rFonts w:ascii="Times New Roman" w:hAnsi="Times New Roman" w:cs="Times New Roman"/>
          <w:sz w:val="24"/>
          <w:szCs w:val="24"/>
        </w:rPr>
        <w:t xml:space="preserve">specifically </w:t>
      </w:r>
      <w:r w:rsidR="00ED22E4">
        <w:rPr>
          <w:rFonts w:ascii="Times New Roman" w:hAnsi="Times New Roman" w:cs="Times New Roman"/>
          <w:sz w:val="24"/>
          <w:szCs w:val="24"/>
        </w:rPr>
        <w:t xml:space="preserve">about making the decision </w:t>
      </w:r>
      <w:r w:rsidR="00D63DD7">
        <w:rPr>
          <w:rFonts w:ascii="Times New Roman" w:hAnsi="Times New Roman" w:cs="Times New Roman"/>
          <w:sz w:val="24"/>
          <w:szCs w:val="24"/>
        </w:rPr>
        <w:t xml:space="preserve">about in which </w:t>
      </w:r>
      <w:r w:rsidR="00ED22E4">
        <w:rPr>
          <w:rFonts w:ascii="Times New Roman" w:hAnsi="Times New Roman" w:cs="Times New Roman"/>
          <w:sz w:val="24"/>
          <w:szCs w:val="24"/>
        </w:rPr>
        <w:t xml:space="preserve">state assessment </w:t>
      </w:r>
      <w:r w:rsidR="00142332">
        <w:rPr>
          <w:rFonts w:ascii="Times New Roman" w:hAnsi="Times New Roman" w:cs="Times New Roman"/>
          <w:sz w:val="24"/>
          <w:szCs w:val="24"/>
        </w:rPr>
        <w:t>a student should participate</w:t>
      </w:r>
      <w:r w:rsidR="00ED22E4">
        <w:rPr>
          <w:rFonts w:ascii="Times New Roman" w:hAnsi="Times New Roman" w:cs="Times New Roman"/>
          <w:sz w:val="24"/>
          <w:szCs w:val="24"/>
        </w:rPr>
        <w:t xml:space="preserve">. The tool and other resources provided here are designed to encourage rich discussion about the </w:t>
      </w:r>
      <w:r w:rsidR="00D63DD7">
        <w:rPr>
          <w:rFonts w:ascii="Times New Roman" w:hAnsi="Times New Roman" w:cs="Times New Roman"/>
          <w:sz w:val="24"/>
          <w:szCs w:val="24"/>
        </w:rPr>
        <w:t xml:space="preserve">assessment </w:t>
      </w:r>
      <w:r w:rsidR="00ED22E4">
        <w:rPr>
          <w:rFonts w:ascii="Times New Roman" w:hAnsi="Times New Roman" w:cs="Times New Roman"/>
          <w:sz w:val="24"/>
          <w:szCs w:val="24"/>
        </w:rPr>
        <w:t>participation decision. States ca</w:t>
      </w:r>
      <w:r w:rsidR="00142332">
        <w:rPr>
          <w:rFonts w:ascii="Times New Roman" w:hAnsi="Times New Roman" w:cs="Times New Roman"/>
          <w:sz w:val="24"/>
          <w:szCs w:val="24"/>
        </w:rPr>
        <w:t>n modify the tool</w:t>
      </w:r>
      <w:r w:rsidR="00ED22E4">
        <w:rPr>
          <w:rFonts w:ascii="Times New Roman" w:hAnsi="Times New Roman" w:cs="Times New Roman"/>
          <w:sz w:val="24"/>
          <w:szCs w:val="24"/>
        </w:rPr>
        <w:t xml:space="preserve"> as needed to reflect any differences in their IEP</w:t>
      </w:r>
      <w:r w:rsidR="00142332">
        <w:rPr>
          <w:rFonts w:ascii="Times New Roman" w:hAnsi="Times New Roman" w:cs="Times New Roman"/>
          <w:sz w:val="24"/>
          <w:szCs w:val="24"/>
        </w:rPr>
        <w:t>s</w:t>
      </w:r>
      <w:r w:rsidR="00ED22E4">
        <w:rPr>
          <w:rFonts w:ascii="Times New Roman" w:hAnsi="Times New Roman" w:cs="Times New Roman"/>
          <w:sz w:val="24"/>
          <w:szCs w:val="24"/>
        </w:rPr>
        <w:t xml:space="preserve"> or to link to their own guidelines for participation in the AA-AAAS</w:t>
      </w:r>
      <w:r w:rsidR="0009130F">
        <w:rPr>
          <w:rFonts w:ascii="Times New Roman" w:hAnsi="Times New Roman" w:cs="Times New Roman"/>
          <w:sz w:val="24"/>
          <w:szCs w:val="24"/>
        </w:rPr>
        <w:t xml:space="preserve"> (see </w:t>
      </w:r>
      <w:hyperlink r:id="rId9" w:history="1">
        <w:r w:rsidR="00390518" w:rsidRPr="002732D0">
          <w:rPr>
            <w:rStyle w:val="Hyperlink"/>
            <w:rFonts w:ascii="Times New Roman" w:hAnsi="Times New Roman" w:cs="Times New Roman"/>
            <w:sz w:val="24"/>
            <w:szCs w:val="24"/>
          </w:rPr>
          <w:t>https://nceo.umn.edu/docs/OnlinePubs/IEPTeamResource.docx</w:t>
        </w:r>
      </w:hyperlink>
      <w:r w:rsidR="00390518">
        <w:rPr>
          <w:rFonts w:ascii="Times New Roman" w:hAnsi="Times New Roman" w:cs="Times New Roman"/>
          <w:sz w:val="24"/>
          <w:szCs w:val="24"/>
        </w:rPr>
        <w:t xml:space="preserve"> </w:t>
      </w:r>
      <w:r w:rsidR="0009130F">
        <w:rPr>
          <w:rFonts w:ascii="Times New Roman" w:hAnsi="Times New Roman" w:cs="Times New Roman"/>
          <w:sz w:val="24"/>
          <w:szCs w:val="24"/>
        </w:rPr>
        <w:t>to download the Microsoft Word version of this resource)</w:t>
      </w:r>
      <w:r w:rsidR="00ED22E4">
        <w:rPr>
          <w:rFonts w:ascii="Times New Roman" w:hAnsi="Times New Roman" w:cs="Times New Roman"/>
          <w:sz w:val="24"/>
          <w:szCs w:val="24"/>
        </w:rPr>
        <w:t xml:space="preserve">. </w:t>
      </w:r>
    </w:p>
    <w:p w14:paraId="53257A9D" w14:textId="77777777" w:rsidR="003128DF" w:rsidRDefault="003128DF" w:rsidP="004B1143">
      <w:pPr>
        <w:rPr>
          <w:rFonts w:ascii="Times New Roman" w:hAnsi="Times New Roman" w:cs="Times New Roman"/>
          <w:sz w:val="24"/>
          <w:szCs w:val="24"/>
        </w:rPr>
      </w:pPr>
      <w:r>
        <w:rPr>
          <w:rFonts w:ascii="Times New Roman" w:hAnsi="Times New Roman" w:cs="Times New Roman"/>
          <w:sz w:val="24"/>
          <w:szCs w:val="24"/>
        </w:rPr>
        <w:t xml:space="preserve">This guide is one of three developed by states and technical assistance centers working together in </w:t>
      </w:r>
      <w:r w:rsidR="00385676">
        <w:rPr>
          <w:rFonts w:ascii="Times New Roman" w:hAnsi="Times New Roman" w:cs="Times New Roman"/>
          <w:sz w:val="24"/>
          <w:szCs w:val="24"/>
        </w:rPr>
        <w:t xml:space="preserve">NCEO’s 2019 1.0% </w:t>
      </w:r>
      <w:r>
        <w:rPr>
          <w:rFonts w:ascii="Times New Roman" w:hAnsi="Times New Roman" w:cs="Times New Roman"/>
          <w:sz w:val="24"/>
          <w:szCs w:val="24"/>
        </w:rPr>
        <w:t>Peer Learning Group</w:t>
      </w:r>
      <w:r w:rsidR="00142332">
        <w:rPr>
          <w:rFonts w:ascii="Times New Roman" w:hAnsi="Times New Roman" w:cs="Times New Roman"/>
          <w:sz w:val="24"/>
          <w:szCs w:val="24"/>
        </w:rPr>
        <w:t xml:space="preserve"> 3</w:t>
      </w:r>
      <w:r>
        <w:rPr>
          <w:rFonts w:ascii="Times New Roman" w:hAnsi="Times New Roman" w:cs="Times New Roman"/>
          <w:sz w:val="24"/>
          <w:szCs w:val="24"/>
        </w:rPr>
        <w:t xml:space="preserve">. The two other documents that were developed can support the </w:t>
      </w:r>
      <w:r w:rsidR="00D63DD7">
        <w:rPr>
          <w:rFonts w:ascii="Times New Roman" w:hAnsi="Times New Roman" w:cs="Times New Roman"/>
          <w:sz w:val="24"/>
          <w:szCs w:val="24"/>
        </w:rPr>
        <w:t>information presented</w:t>
      </w:r>
      <w:r>
        <w:rPr>
          <w:rFonts w:ascii="Times New Roman" w:hAnsi="Times New Roman" w:cs="Times New Roman"/>
          <w:sz w:val="24"/>
          <w:szCs w:val="24"/>
        </w:rPr>
        <w:t xml:space="preserve"> here. They</w:t>
      </w:r>
      <w:r w:rsidR="00CC7AA2">
        <w:rPr>
          <w:rFonts w:ascii="Times New Roman" w:hAnsi="Times New Roman" w:cs="Times New Roman"/>
          <w:sz w:val="24"/>
          <w:szCs w:val="24"/>
        </w:rPr>
        <w:t xml:space="preserve"> may be found at </w:t>
      </w:r>
      <w:hyperlink r:id="rId10" w:history="1">
        <w:r w:rsidR="00CC7AA2" w:rsidRPr="002029DA">
          <w:rPr>
            <w:rStyle w:val="Hyperlink"/>
            <w:rFonts w:ascii="Times New Roman" w:hAnsi="Times New Roman" w:cs="Times New Roman"/>
            <w:sz w:val="24"/>
            <w:szCs w:val="24"/>
          </w:rPr>
          <w:t>https://nceo.info/Resources/tools</w:t>
        </w:r>
      </w:hyperlink>
      <w:r w:rsidR="009D43EA">
        <w:rPr>
          <w:rFonts w:ascii="Times New Roman" w:hAnsi="Times New Roman" w:cs="Times New Roman"/>
          <w:sz w:val="24"/>
          <w:szCs w:val="24"/>
        </w:rPr>
        <w:t>,</w:t>
      </w:r>
      <w:r w:rsidR="00CC7AA2">
        <w:rPr>
          <w:rFonts w:ascii="Times New Roman" w:hAnsi="Times New Roman" w:cs="Times New Roman"/>
          <w:sz w:val="24"/>
          <w:szCs w:val="24"/>
        </w:rPr>
        <w:t xml:space="preserve"> and</w:t>
      </w:r>
      <w:r>
        <w:rPr>
          <w:rFonts w:ascii="Times New Roman" w:hAnsi="Times New Roman" w:cs="Times New Roman"/>
          <w:sz w:val="24"/>
          <w:szCs w:val="24"/>
        </w:rPr>
        <w:t xml:space="preserve"> include:</w:t>
      </w:r>
    </w:p>
    <w:p w14:paraId="5FDDB1F9" w14:textId="2EBBA7BE" w:rsidR="003128DF" w:rsidRPr="003128DF" w:rsidRDefault="008141E2" w:rsidP="003128DF">
      <w:pPr>
        <w:pStyle w:val="ListParagraph"/>
        <w:numPr>
          <w:ilvl w:val="0"/>
          <w:numId w:val="16"/>
        </w:numPr>
        <w:rPr>
          <w:rFonts w:ascii="Times New Roman" w:hAnsi="Times New Roman" w:cs="Times New Roman"/>
          <w:i/>
          <w:sz w:val="24"/>
          <w:szCs w:val="24"/>
        </w:rPr>
      </w:pPr>
      <w:hyperlink r:id="rId11" w:history="1">
        <w:r w:rsidR="00BC354E" w:rsidRPr="00C474D8">
          <w:rPr>
            <w:rStyle w:val="Hyperlink"/>
            <w:rFonts w:ascii="Times New Roman" w:hAnsi="Times New Roman" w:cs="Times New Roman"/>
            <w:i/>
            <w:sz w:val="24"/>
            <w:szCs w:val="24"/>
          </w:rPr>
          <w:t>Who Should Participate in Your State's Alternate Assessment? A Slide Presentation Tool for Administrators</w:t>
        </w:r>
      </w:hyperlink>
      <w:r w:rsidR="003128DF">
        <w:rPr>
          <w:rFonts w:ascii="Times New Roman" w:hAnsi="Times New Roman" w:cs="Times New Roman"/>
          <w:i/>
          <w:sz w:val="24"/>
          <w:szCs w:val="24"/>
        </w:rPr>
        <w:t xml:space="preserve">. </w:t>
      </w:r>
      <w:r w:rsidR="003128DF">
        <w:rPr>
          <w:rFonts w:ascii="Times New Roman" w:hAnsi="Times New Roman" w:cs="Times New Roman"/>
          <w:sz w:val="24"/>
          <w:szCs w:val="24"/>
        </w:rPr>
        <w:t xml:space="preserve">This tool </w:t>
      </w:r>
      <w:r w:rsidR="00142332">
        <w:rPr>
          <w:rFonts w:ascii="Times New Roman" w:hAnsi="Times New Roman" w:cs="Times New Roman"/>
          <w:sz w:val="24"/>
          <w:szCs w:val="24"/>
        </w:rPr>
        <w:t xml:space="preserve">is a set of slides that states can adapt for their own purposes to provide information to district and school administrators about the </w:t>
      </w:r>
      <w:r w:rsidR="00F07B17">
        <w:rPr>
          <w:rFonts w:ascii="Times New Roman" w:hAnsi="Times New Roman" w:cs="Times New Roman"/>
          <w:sz w:val="24"/>
          <w:szCs w:val="24"/>
        </w:rPr>
        <w:t>purpose of the state’s AA-AAAS, implications of the assessment for districts and students, talking with parents about participation, and supporting decisions about which students should participate in the state AA-AAAS.</w:t>
      </w:r>
      <w:r w:rsidR="00D63DD7">
        <w:rPr>
          <w:rFonts w:ascii="Times New Roman" w:hAnsi="Times New Roman" w:cs="Times New Roman"/>
          <w:sz w:val="24"/>
          <w:szCs w:val="24"/>
        </w:rPr>
        <w:t xml:space="preserve"> District and school administrators also might use the slides to provide information to their staff.</w:t>
      </w:r>
    </w:p>
    <w:p w14:paraId="71C8680F" w14:textId="56DE4493" w:rsidR="00B9502B" w:rsidRPr="00C8440C" w:rsidRDefault="008141E2" w:rsidP="00C8440C">
      <w:pPr>
        <w:pStyle w:val="ListParagraph"/>
        <w:numPr>
          <w:ilvl w:val="0"/>
          <w:numId w:val="16"/>
        </w:numPr>
        <w:rPr>
          <w:rFonts w:ascii="Times New Roman" w:hAnsi="Times New Roman" w:cs="Times New Roman"/>
          <w:b/>
          <w:sz w:val="24"/>
          <w:szCs w:val="24"/>
        </w:rPr>
      </w:pPr>
      <w:hyperlink r:id="rId12" w:history="1">
        <w:r w:rsidR="006F59C0" w:rsidRPr="00D8304A">
          <w:rPr>
            <w:rStyle w:val="Hyperlink"/>
            <w:rFonts w:ascii="Times New Roman" w:hAnsi="Times New Roman" w:cs="Times New Roman"/>
            <w:i/>
            <w:sz w:val="24"/>
            <w:szCs w:val="24"/>
          </w:rPr>
          <w:t>Start with the End in Mind:</w:t>
        </w:r>
        <w:r w:rsidR="00F07B17" w:rsidRPr="00D8304A">
          <w:rPr>
            <w:rStyle w:val="Hyperlink"/>
            <w:rFonts w:ascii="Times New Roman" w:hAnsi="Times New Roman" w:cs="Times New Roman"/>
            <w:i/>
            <w:sz w:val="24"/>
            <w:szCs w:val="24"/>
          </w:rPr>
          <w:t xml:space="preserve"> An Infographic </w:t>
        </w:r>
        <w:r w:rsidR="00C474D8" w:rsidRPr="00D8304A">
          <w:rPr>
            <w:rStyle w:val="Hyperlink"/>
            <w:rFonts w:ascii="Times New Roman" w:hAnsi="Times New Roman" w:cs="Times New Roman"/>
            <w:i/>
            <w:sz w:val="24"/>
            <w:szCs w:val="24"/>
          </w:rPr>
          <w:t>to Guide Decisions about Student Participation in the Alternate Assessment</w:t>
        </w:r>
      </w:hyperlink>
      <w:r w:rsidR="003128DF" w:rsidRPr="00F07B17">
        <w:rPr>
          <w:rFonts w:ascii="Times New Roman" w:hAnsi="Times New Roman" w:cs="Times New Roman"/>
          <w:i/>
          <w:sz w:val="24"/>
          <w:szCs w:val="24"/>
        </w:rPr>
        <w:t xml:space="preserve">. </w:t>
      </w:r>
      <w:r w:rsidR="00F07B17" w:rsidRPr="00F07B17">
        <w:rPr>
          <w:rFonts w:ascii="Times New Roman" w:hAnsi="Times New Roman" w:cs="Times New Roman"/>
          <w:sz w:val="24"/>
          <w:szCs w:val="24"/>
        </w:rPr>
        <w:t>This infographic highlights information for parents</w:t>
      </w:r>
      <w:r w:rsidR="00F07B17">
        <w:rPr>
          <w:rFonts w:ascii="Times New Roman" w:hAnsi="Times New Roman" w:cs="Times New Roman"/>
          <w:sz w:val="24"/>
          <w:szCs w:val="24"/>
        </w:rPr>
        <w:t xml:space="preserve"> and guardians</w:t>
      </w:r>
      <w:r w:rsidR="00F07B17" w:rsidRPr="00F07B17">
        <w:rPr>
          <w:rFonts w:ascii="Times New Roman" w:hAnsi="Times New Roman" w:cs="Times New Roman"/>
          <w:sz w:val="24"/>
          <w:szCs w:val="24"/>
        </w:rPr>
        <w:t xml:space="preserve"> about what participation in an AA-AAAS may mean for </w:t>
      </w:r>
      <w:r w:rsidR="00F07B17">
        <w:rPr>
          <w:rFonts w:ascii="Times New Roman" w:hAnsi="Times New Roman" w:cs="Times New Roman"/>
          <w:sz w:val="24"/>
          <w:szCs w:val="24"/>
        </w:rPr>
        <w:t xml:space="preserve">the future of </w:t>
      </w:r>
      <w:r w:rsidR="00F07B17" w:rsidRPr="00F07B17">
        <w:rPr>
          <w:rFonts w:ascii="Times New Roman" w:hAnsi="Times New Roman" w:cs="Times New Roman"/>
          <w:sz w:val="24"/>
          <w:szCs w:val="24"/>
        </w:rPr>
        <w:t xml:space="preserve">their child. </w:t>
      </w:r>
    </w:p>
    <w:p w14:paraId="304CF78B" w14:textId="1AD6F078" w:rsidR="00B9502B" w:rsidRPr="000239CA" w:rsidRDefault="006D1822" w:rsidP="004B1143">
      <w:pPr>
        <w:rPr>
          <w:rFonts w:ascii="Times New Roman" w:hAnsi="Times New Roman" w:cs="Times New Roman"/>
          <w:sz w:val="24"/>
          <w:szCs w:val="24"/>
        </w:rPr>
      </w:pPr>
      <w:r>
        <w:rPr>
          <w:rFonts w:ascii="Times New Roman" w:hAnsi="Times New Roman" w:cs="Times New Roman"/>
          <w:sz w:val="24"/>
          <w:szCs w:val="24"/>
        </w:rPr>
        <w:t>By</w:t>
      </w:r>
      <w:r w:rsidR="00555F80" w:rsidRPr="000239CA">
        <w:rPr>
          <w:rFonts w:ascii="Times New Roman" w:hAnsi="Times New Roman" w:cs="Times New Roman"/>
          <w:sz w:val="24"/>
          <w:szCs w:val="24"/>
        </w:rPr>
        <w:t xml:space="preserve"> the time this resource was being completed, schooling was interrupted for many students by the COVID-19 pandemic. IEP teams were no longer being asked only to make a judgment about which assessment a student should take, but also whether it should be taken remotely. Because of this added decision that many IEP teams were asked to make, Appendix A was added to this resource to provide some guidelines for IEP teams determining whether a student with the most significant cognitive disabilities taking the AA-AAAS should do so remotely.</w:t>
      </w:r>
    </w:p>
    <w:p w14:paraId="13C15F26" w14:textId="77777777" w:rsidR="008F64CB" w:rsidRPr="008F64CB" w:rsidRDefault="008F64CB" w:rsidP="004B1143">
      <w:pPr>
        <w:rPr>
          <w:rFonts w:ascii="Times New Roman" w:hAnsi="Times New Roman" w:cs="Times New Roman"/>
          <w:b/>
          <w:sz w:val="24"/>
          <w:szCs w:val="24"/>
        </w:rPr>
      </w:pPr>
      <w:r w:rsidRPr="000239CA">
        <w:rPr>
          <w:rFonts w:ascii="Times New Roman" w:hAnsi="Times New Roman" w:cs="Times New Roman"/>
          <w:b/>
          <w:sz w:val="24"/>
          <w:szCs w:val="24"/>
        </w:rPr>
        <w:t>F</w:t>
      </w:r>
      <w:r w:rsidR="00156E5E" w:rsidRPr="000239CA">
        <w:rPr>
          <w:rFonts w:ascii="Times New Roman" w:hAnsi="Times New Roman" w:cs="Times New Roman"/>
          <w:b/>
          <w:sz w:val="24"/>
          <w:szCs w:val="24"/>
        </w:rPr>
        <w:t>ederal Law</w:t>
      </w:r>
    </w:p>
    <w:p w14:paraId="7C6BEB80" w14:textId="77777777" w:rsidR="00BD225D" w:rsidRDefault="00BD225D" w:rsidP="004B1143">
      <w:pPr>
        <w:rPr>
          <w:rFonts w:ascii="Times New Roman" w:hAnsi="Times New Roman" w:cs="Times New Roman"/>
          <w:sz w:val="24"/>
          <w:szCs w:val="24"/>
        </w:rPr>
      </w:pPr>
      <w:r w:rsidRPr="00BD225D">
        <w:rPr>
          <w:rFonts w:ascii="Times New Roman" w:hAnsi="Times New Roman" w:cs="Times New Roman"/>
          <w:sz w:val="24"/>
          <w:szCs w:val="24"/>
        </w:rPr>
        <w:t xml:space="preserve">Alternate assessments were first developed in response to the 1997 reauthorization of the Individuals with Disabilities Education Act (IDEA), which required that all states and districts develop, by the year 2000, alternate assessments for those students with disabilities unable to participate in regular assessments even with accommodations. IDEA did not define who the students were who could participate in an alternate assessment, nor did it use the term “significant cognitive disability.” In 2003, regulations added to the Elementary and Secondary Education Act (ESEA) allowed states to count as proficient those students with </w:t>
      </w:r>
      <w:r w:rsidR="004E38FA">
        <w:rPr>
          <w:rFonts w:ascii="Times New Roman" w:hAnsi="Times New Roman" w:cs="Times New Roman"/>
          <w:sz w:val="24"/>
          <w:szCs w:val="24"/>
        </w:rPr>
        <w:t xml:space="preserve">the most </w:t>
      </w:r>
      <w:r w:rsidRPr="00BD225D">
        <w:rPr>
          <w:rFonts w:ascii="Times New Roman" w:hAnsi="Times New Roman" w:cs="Times New Roman"/>
          <w:sz w:val="24"/>
          <w:szCs w:val="24"/>
        </w:rPr>
        <w:t>significant cognitive disabilities who participated in the alternate assessment and met rigorous alternate achievement standards set by the state.</w:t>
      </w:r>
    </w:p>
    <w:p w14:paraId="53367E44" w14:textId="3194550A" w:rsidR="00D5363F" w:rsidRDefault="00705790" w:rsidP="004B1143">
      <w:pPr>
        <w:rPr>
          <w:rFonts w:ascii="Times New Roman" w:hAnsi="Times New Roman" w:cs="Times New Roman"/>
          <w:sz w:val="24"/>
          <w:szCs w:val="24"/>
        </w:rPr>
      </w:pPr>
      <w:r>
        <w:rPr>
          <w:rFonts w:ascii="Times New Roman" w:hAnsi="Times New Roman" w:cs="Times New Roman"/>
          <w:sz w:val="24"/>
          <w:szCs w:val="24"/>
        </w:rPr>
        <w:t xml:space="preserve">In 2015 </w:t>
      </w:r>
      <w:r w:rsidR="00AC1272" w:rsidRPr="00552BEF">
        <w:rPr>
          <w:rFonts w:ascii="Times New Roman" w:hAnsi="Times New Roman" w:cs="Times New Roman"/>
          <w:sz w:val="24"/>
          <w:szCs w:val="24"/>
        </w:rPr>
        <w:t>ESSA reaffir</w:t>
      </w:r>
      <w:r w:rsidR="00446A08">
        <w:rPr>
          <w:rFonts w:ascii="Times New Roman" w:hAnsi="Times New Roman" w:cs="Times New Roman"/>
          <w:sz w:val="24"/>
          <w:szCs w:val="24"/>
        </w:rPr>
        <w:t>med that an AA-AAAS</w:t>
      </w:r>
      <w:r w:rsidR="00AC1272" w:rsidRPr="00552BEF">
        <w:rPr>
          <w:rFonts w:ascii="Times New Roman" w:hAnsi="Times New Roman" w:cs="Times New Roman"/>
          <w:sz w:val="24"/>
          <w:szCs w:val="24"/>
        </w:rPr>
        <w:t xml:space="preserve"> is the appropriate assessment for students with the most significant cognitive disabilities to demonstrate their knowledge and skills. ESSA placed a 1</w:t>
      </w:r>
      <w:r w:rsidR="00D32369">
        <w:rPr>
          <w:rFonts w:ascii="Times New Roman" w:hAnsi="Times New Roman" w:cs="Times New Roman"/>
          <w:sz w:val="24"/>
          <w:szCs w:val="24"/>
        </w:rPr>
        <w:t>.0</w:t>
      </w:r>
      <w:r w:rsidR="00AC1272" w:rsidRPr="00552BEF">
        <w:rPr>
          <w:rFonts w:ascii="Times New Roman" w:hAnsi="Times New Roman" w:cs="Times New Roman"/>
          <w:sz w:val="24"/>
          <w:szCs w:val="24"/>
        </w:rPr>
        <w:t xml:space="preserve">% </w:t>
      </w:r>
      <w:r w:rsidR="00AC1272" w:rsidRPr="00DD1F89">
        <w:rPr>
          <w:rFonts w:ascii="Times New Roman" w:hAnsi="Times New Roman" w:cs="Times New Roman"/>
          <w:sz w:val="24"/>
          <w:szCs w:val="24"/>
        </w:rPr>
        <w:t>cap</w:t>
      </w:r>
      <w:r w:rsidR="00AC1272" w:rsidRPr="00552BEF">
        <w:rPr>
          <w:rFonts w:ascii="Times New Roman" w:hAnsi="Times New Roman" w:cs="Times New Roman"/>
          <w:sz w:val="24"/>
          <w:szCs w:val="24"/>
        </w:rPr>
        <w:t xml:space="preserve"> on the state participation rate for each subject, based on the total number of all students in the state assessed in the subject (34 CFR 200.6(c)(2)). </w:t>
      </w:r>
      <w:r w:rsidR="00936317" w:rsidRPr="00552BEF">
        <w:rPr>
          <w:rFonts w:ascii="Times New Roman" w:hAnsi="Times New Roman" w:cs="Times New Roman"/>
          <w:sz w:val="24"/>
          <w:szCs w:val="24"/>
        </w:rPr>
        <w:t>ESSA specifie</w:t>
      </w:r>
      <w:r w:rsidR="00552BEF">
        <w:rPr>
          <w:rFonts w:ascii="Times New Roman" w:hAnsi="Times New Roman" w:cs="Times New Roman"/>
          <w:sz w:val="24"/>
          <w:szCs w:val="24"/>
        </w:rPr>
        <w:t>d</w:t>
      </w:r>
      <w:r w:rsidR="00936317" w:rsidRPr="00552BEF">
        <w:rPr>
          <w:rFonts w:ascii="Times New Roman" w:hAnsi="Times New Roman" w:cs="Times New Roman"/>
          <w:sz w:val="24"/>
          <w:szCs w:val="24"/>
        </w:rPr>
        <w:t xml:space="preserve"> that states cannot place a cap on the participation rates of local education agencies (LEAs) in any subject (34 CFR 200.6(c)(3)(i)). This means that LEAs can exceed the 1</w:t>
      </w:r>
      <w:r w:rsidR="00D32369">
        <w:rPr>
          <w:rFonts w:ascii="Times New Roman" w:hAnsi="Times New Roman" w:cs="Times New Roman"/>
          <w:sz w:val="24"/>
          <w:szCs w:val="24"/>
        </w:rPr>
        <w:t>.0</w:t>
      </w:r>
      <w:r w:rsidR="00446A08">
        <w:rPr>
          <w:rFonts w:ascii="Times New Roman" w:hAnsi="Times New Roman" w:cs="Times New Roman"/>
          <w:sz w:val="24"/>
          <w:szCs w:val="24"/>
        </w:rPr>
        <w:t>% participation threshold</w:t>
      </w:r>
      <w:r w:rsidR="00936317" w:rsidRPr="00552BEF">
        <w:rPr>
          <w:rFonts w:ascii="Times New Roman" w:hAnsi="Times New Roman" w:cs="Times New Roman"/>
          <w:sz w:val="24"/>
          <w:szCs w:val="24"/>
        </w:rPr>
        <w:t xml:space="preserve"> on an AA-AA</w:t>
      </w:r>
      <w:r w:rsidR="0062773D">
        <w:rPr>
          <w:rFonts w:ascii="Times New Roman" w:hAnsi="Times New Roman" w:cs="Times New Roman"/>
          <w:sz w:val="24"/>
          <w:szCs w:val="24"/>
        </w:rPr>
        <w:t>A</w:t>
      </w:r>
      <w:r w:rsidR="00936317" w:rsidRPr="00552BEF">
        <w:rPr>
          <w:rFonts w:ascii="Times New Roman" w:hAnsi="Times New Roman" w:cs="Times New Roman"/>
          <w:sz w:val="24"/>
          <w:szCs w:val="24"/>
        </w:rPr>
        <w:t>S in a given subject, but the state as a whole cannot exceed the 1</w:t>
      </w:r>
      <w:r w:rsidR="00D32369">
        <w:rPr>
          <w:rFonts w:ascii="Times New Roman" w:hAnsi="Times New Roman" w:cs="Times New Roman"/>
          <w:sz w:val="24"/>
          <w:szCs w:val="24"/>
        </w:rPr>
        <w:t>.0</w:t>
      </w:r>
      <w:r w:rsidR="00446A08">
        <w:rPr>
          <w:rFonts w:ascii="Times New Roman" w:hAnsi="Times New Roman" w:cs="Times New Roman"/>
          <w:sz w:val="24"/>
          <w:szCs w:val="24"/>
        </w:rPr>
        <w:t>%</w:t>
      </w:r>
      <w:r w:rsidR="00936317" w:rsidRPr="00552BEF">
        <w:rPr>
          <w:rFonts w:ascii="Times New Roman" w:hAnsi="Times New Roman" w:cs="Times New Roman"/>
          <w:sz w:val="24"/>
          <w:szCs w:val="24"/>
        </w:rPr>
        <w:t xml:space="preserve"> </w:t>
      </w:r>
      <w:r w:rsidR="00F8647B">
        <w:rPr>
          <w:rFonts w:ascii="Times New Roman" w:hAnsi="Times New Roman" w:cs="Times New Roman"/>
          <w:sz w:val="24"/>
          <w:szCs w:val="24"/>
        </w:rPr>
        <w:t xml:space="preserve">threshold </w:t>
      </w:r>
      <w:r w:rsidR="00936317" w:rsidRPr="00552BEF">
        <w:rPr>
          <w:rFonts w:ascii="Times New Roman" w:hAnsi="Times New Roman" w:cs="Times New Roman"/>
          <w:sz w:val="24"/>
          <w:szCs w:val="24"/>
        </w:rPr>
        <w:t>in any subject.</w:t>
      </w:r>
    </w:p>
    <w:p w14:paraId="6C96DEC7" w14:textId="77777777" w:rsidR="00E439AE" w:rsidRPr="00552BEF" w:rsidRDefault="00E439AE" w:rsidP="004B1143">
      <w:pPr>
        <w:rPr>
          <w:rFonts w:ascii="Times New Roman" w:hAnsi="Times New Roman" w:cs="Times New Roman"/>
          <w:sz w:val="24"/>
          <w:szCs w:val="24"/>
        </w:rPr>
      </w:pPr>
      <w:r w:rsidRPr="00CA5953">
        <w:rPr>
          <w:rFonts w:ascii="Times New Roman" w:hAnsi="Times New Roman" w:cs="Times New Roman"/>
          <w:b/>
          <w:sz w:val="24"/>
          <w:szCs w:val="24"/>
        </w:rPr>
        <w:t>Federal law reaffirms that the decision about participation in the AA-AAAS is to be made by the IEP team.</w:t>
      </w:r>
      <w:r>
        <w:rPr>
          <w:rFonts w:ascii="Times New Roman" w:hAnsi="Times New Roman" w:cs="Times New Roman"/>
          <w:sz w:val="24"/>
          <w:szCs w:val="24"/>
        </w:rPr>
        <w:t xml:space="preserve"> The team is to adhere to the state’s participation guidelines and the state’s definition of a “student with the most significant cognitive disabilities.”</w:t>
      </w:r>
      <w:r w:rsidR="00DC0725">
        <w:rPr>
          <w:rFonts w:ascii="Times New Roman" w:hAnsi="Times New Roman" w:cs="Times New Roman"/>
          <w:sz w:val="24"/>
          <w:szCs w:val="24"/>
        </w:rPr>
        <w:t xml:space="preserve"> To be able to provide an assurance to the U.S. Department of Education that IEP teams in the state are doing so, states are providing support to districts. This tool is meant to help states provide that support to district IEP teams.</w:t>
      </w:r>
    </w:p>
    <w:p w14:paraId="487CF2CC" w14:textId="7C7B48C2" w:rsidR="001E3416" w:rsidRPr="00594B68" w:rsidRDefault="00156E5E" w:rsidP="001E3416">
      <w:pPr>
        <w:rPr>
          <w:rFonts w:ascii="Times New Roman" w:hAnsi="Times New Roman" w:cs="Times New Roman"/>
          <w:sz w:val="28"/>
          <w:szCs w:val="28"/>
        </w:rPr>
      </w:pPr>
      <w:r>
        <w:rPr>
          <w:rFonts w:ascii="Times New Roman" w:hAnsi="Times New Roman" w:cs="Times New Roman"/>
          <w:b/>
          <w:sz w:val="24"/>
          <w:szCs w:val="24"/>
        </w:rPr>
        <w:br w:type="page"/>
      </w:r>
      <w:r w:rsidR="00412890" w:rsidRPr="00594B68">
        <w:rPr>
          <w:rFonts w:ascii="Times New Roman" w:hAnsi="Times New Roman" w:cs="Times New Roman"/>
          <w:b/>
          <w:bCs/>
          <w:sz w:val="28"/>
          <w:szCs w:val="28"/>
        </w:rPr>
        <w:t>IEP Team Resource Overview</w:t>
      </w:r>
    </w:p>
    <w:p w14:paraId="59C72BCD" w14:textId="6C2E54ED" w:rsidR="00CA5953" w:rsidRDefault="00CA5953" w:rsidP="001E3416">
      <w:pPr>
        <w:rPr>
          <w:rFonts w:ascii="Times New Roman" w:hAnsi="Times New Roman" w:cs="Times New Roman"/>
          <w:sz w:val="24"/>
          <w:szCs w:val="24"/>
        </w:rPr>
      </w:pPr>
      <w:r>
        <w:rPr>
          <w:rFonts w:ascii="Times New Roman" w:hAnsi="Times New Roman" w:cs="Times New Roman"/>
          <w:sz w:val="24"/>
          <w:szCs w:val="24"/>
        </w:rPr>
        <w:t>The IEP team decision about whether a student participates in the AA-AAAS is often one of the more difficult decisions that the team makes. It requires the consideration of many factors. To help IEP teams in this decision, several tools have been developed. These are based on a synthesis of the many tools that states may be using as they strive to provide relevant information to IEP teams so that the decisions that are made are best for the individual student.</w:t>
      </w:r>
    </w:p>
    <w:p w14:paraId="48E8435F" w14:textId="77777777" w:rsidR="00851B08" w:rsidRPr="00851B08" w:rsidRDefault="003B5881" w:rsidP="00851B08">
      <w:pPr>
        <w:spacing w:line="240" w:lineRule="auto"/>
        <w:rPr>
          <w:rFonts w:ascii="Times New Roman" w:hAnsi="Times New Roman" w:cs="Times New Roman"/>
          <w:sz w:val="24"/>
          <w:szCs w:val="24"/>
        </w:rPr>
      </w:pPr>
      <w:r>
        <w:rPr>
          <w:rFonts w:ascii="Times New Roman" w:hAnsi="Times New Roman" w:cs="Times New Roman"/>
          <w:sz w:val="24"/>
          <w:szCs w:val="24"/>
        </w:rPr>
        <w:t>This resource presents a collection of tools</w:t>
      </w:r>
      <w:r w:rsidR="009D43EA">
        <w:rPr>
          <w:rFonts w:ascii="Times New Roman" w:hAnsi="Times New Roman" w:cs="Times New Roman"/>
          <w:sz w:val="24"/>
          <w:szCs w:val="24"/>
        </w:rPr>
        <w:t>. They were</w:t>
      </w:r>
      <w:r w:rsidR="00CA5953">
        <w:rPr>
          <w:rFonts w:ascii="Times New Roman" w:hAnsi="Times New Roman" w:cs="Times New Roman"/>
          <w:sz w:val="24"/>
          <w:szCs w:val="24"/>
        </w:rPr>
        <w:t xml:space="preserve"> </w:t>
      </w:r>
      <w:r w:rsidR="00B91B0E">
        <w:rPr>
          <w:rFonts w:ascii="Times New Roman" w:hAnsi="Times New Roman" w:cs="Times New Roman"/>
          <w:sz w:val="24"/>
          <w:szCs w:val="24"/>
        </w:rPr>
        <w:t xml:space="preserve">identified and </w:t>
      </w:r>
      <w:r w:rsidR="00CA5953">
        <w:rPr>
          <w:rFonts w:ascii="Times New Roman" w:hAnsi="Times New Roman" w:cs="Times New Roman"/>
          <w:sz w:val="24"/>
          <w:szCs w:val="24"/>
        </w:rPr>
        <w:t>developed</w:t>
      </w:r>
      <w:r w:rsidR="00B91B0E">
        <w:rPr>
          <w:rFonts w:ascii="Times New Roman" w:hAnsi="Times New Roman" w:cs="Times New Roman"/>
          <w:sz w:val="24"/>
          <w:szCs w:val="24"/>
        </w:rPr>
        <w:t xml:space="preserve"> by NCEO</w:t>
      </w:r>
      <w:r>
        <w:rPr>
          <w:rFonts w:ascii="Times New Roman" w:hAnsi="Times New Roman" w:cs="Times New Roman"/>
          <w:sz w:val="24"/>
          <w:szCs w:val="24"/>
        </w:rPr>
        <w:t xml:space="preserve"> 2019</w:t>
      </w:r>
      <w:r w:rsidR="00B91B0E">
        <w:rPr>
          <w:rFonts w:ascii="Times New Roman" w:hAnsi="Times New Roman" w:cs="Times New Roman"/>
          <w:sz w:val="24"/>
          <w:szCs w:val="24"/>
        </w:rPr>
        <w:t xml:space="preserve"> PLG </w:t>
      </w:r>
      <w:r w:rsidR="00CC7AA2">
        <w:rPr>
          <w:rFonts w:ascii="Times New Roman" w:hAnsi="Times New Roman" w:cs="Times New Roman"/>
          <w:sz w:val="24"/>
          <w:szCs w:val="24"/>
        </w:rPr>
        <w:t>3</w:t>
      </w:r>
      <w:r w:rsidR="004C50C3">
        <w:rPr>
          <w:rFonts w:ascii="Times New Roman" w:hAnsi="Times New Roman" w:cs="Times New Roman"/>
          <w:sz w:val="24"/>
          <w:szCs w:val="24"/>
        </w:rPr>
        <w:t xml:space="preserve"> </w:t>
      </w:r>
      <w:r w:rsidR="00B91B0E">
        <w:rPr>
          <w:rFonts w:ascii="Times New Roman" w:hAnsi="Times New Roman" w:cs="Times New Roman"/>
          <w:sz w:val="24"/>
          <w:szCs w:val="24"/>
        </w:rPr>
        <w:t>and NCEO</w:t>
      </w:r>
      <w:r w:rsidR="00CA5953">
        <w:rPr>
          <w:rFonts w:ascii="Times New Roman" w:hAnsi="Times New Roman" w:cs="Times New Roman"/>
          <w:sz w:val="24"/>
          <w:szCs w:val="24"/>
        </w:rPr>
        <w:t xml:space="preserve"> to help state</w:t>
      </w:r>
      <w:r w:rsidR="00851B08">
        <w:rPr>
          <w:rFonts w:ascii="Times New Roman" w:hAnsi="Times New Roman" w:cs="Times New Roman"/>
          <w:sz w:val="24"/>
          <w:szCs w:val="24"/>
        </w:rPr>
        <w:t xml:space="preserve">s meet the </w:t>
      </w:r>
      <w:r w:rsidR="00851B08" w:rsidRPr="00851B08">
        <w:rPr>
          <w:rFonts w:ascii="Times New Roman" w:hAnsi="Times New Roman" w:cs="Times New Roman"/>
          <w:b/>
          <w:sz w:val="24"/>
          <w:szCs w:val="24"/>
        </w:rPr>
        <w:t>assurance</w:t>
      </w:r>
      <w:r w:rsidR="00851B08">
        <w:rPr>
          <w:rFonts w:ascii="Times New Roman" w:hAnsi="Times New Roman" w:cs="Times New Roman"/>
          <w:b/>
          <w:sz w:val="24"/>
          <w:szCs w:val="24"/>
        </w:rPr>
        <w:t xml:space="preserve">s </w:t>
      </w:r>
      <w:r w:rsidRPr="004C50C3">
        <w:rPr>
          <w:rFonts w:ascii="Times New Roman" w:hAnsi="Times New Roman" w:cs="Times New Roman"/>
          <w:bCs/>
          <w:sz w:val="24"/>
          <w:szCs w:val="24"/>
        </w:rPr>
        <w:t>they</w:t>
      </w:r>
      <w:r w:rsidR="00851B08" w:rsidRPr="00851B08">
        <w:rPr>
          <w:rFonts w:ascii="Times New Roman" w:hAnsi="Times New Roman" w:cs="Times New Roman"/>
          <w:sz w:val="24"/>
          <w:szCs w:val="24"/>
        </w:rPr>
        <w:t xml:space="preserve"> must provide to the U.S. Department of Education:</w:t>
      </w:r>
    </w:p>
    <w:p w14:paraId="116D5C92" w14:textId="77777777" w:rsidR="00851B08" w:rsidRDefault="00CA5953" w:rsidP="00851B08">
      <w:pPr>
        <w:pStyle w:val="ListParagraph"/>
        <w:numPr>
          <w:ilvl w:val="0"/>
          <w:numId w:val="18"/>
        </w:numPr>
        <w:spacing w:line="240" w:lineRule="auto"/>
        <w:rPr>
          <w:rFonts w:ascii="Times New Roman" w:hAnsi="Times New Roman" w:cs="Times New Roman"/>
          <w:sz w:val="24"/>
          <w:szCs w:val="24"/>
        </w:rPr>
      </w:pPr>
      <w:r w:rsidRPr="00851B08">
        <w:rPr>
          <w:rFonts w:ascii="Times New Roman" w:hAnsi="Times New Roman" w:cs="Times New Roman"/>
          <w:sz w:val="24"/>
          <w:szCs w:val="24"/>
        </w:rPr>
        <w:t>IEP teams in the state are adhering to the state’s</w:t>
      </w:r>
      <w:r w:rsidR="00851B08">
        <w:rPr>
          <w:rFonts w:ascii="Times New Roman" w:hAnsi="Times New Roman" w:cs="Times New Roman"/>
          <w:sz w:val="24"/>
          <w:szCs w:val="24"/>
        </w:rPr>
        <w:t xml:space="preserve"> AA-AAAS</w:t>
      </w:r>
      <w:r w:rsidRPr="00851B08">
        <w:rPr>
          <w:rFonts w:ascii="Times New Roman" w:hAnsi="Times New Roman" w:cs="Times New Roman"/>
          <w:sz w:val="24"/>
          <w:szCs w:val="24"/>
        </w:rPr>
        <w:t xml:space="preserve"> </w:t>
      </w:r>
      <w:r w:rsidRPr="004C50C3">
        <w:rPr>
          <w:rFonts w:ascii="Times New Roman" w:hAnsi="Times New Roman" w:cs="Times New Roman"/>
          <w:sz w:val="24"/>
          <w:szCs w:val="24"/>
        </w:rPr>
        <w:t>participation guidelines</w:t>
      </w:r>
      <w:r w:rsidRPr="00851B08">
        <w:rPr>
          <w:rFonts w:ascii="Times New Roman" w:hAnsi="Times New Roman" w:cs="Times New Roman"/>
          <w:sz w:val="24"/>
          <w:szCs w:val="24"/>
        </w:rPr>
        <w:t xml:space="preserve"> and the </w:t>
      </w:r>
      <w:r w:rsidRPr="004C50C3">
        <w:rPr>
          <w:rFonts w:ascii="Times New Roman" w:hAnsi="Times New Roman" w:cs="Times New Roman"/>
          <w:sz w:val="24"/>
          <w:szCs w:val="24"/>
        </w:rPr>
        <w:t>state’s definition</w:t>
      </w:r>
      <w:r w:rsidRPr="00851B08">
        <w:rPr>
          <w:rFonts w:ascii="Times New Roman" w:hAnsi="Times New Roman" w:cs="Times New Roman"/>
          <w:sz w:val="24"/>
          <w:szCs w:val="24"/>
        </w:rPr>
        <w:t xml:space="preserve"> of a “student with the most significant cognitive disabilities.”</w:t>
      </w:r>
      <w:r w:rsidR="00851B08" w:rsidRPr="00851B08">
        <w:rPr>
          <w:rFonts w:ascii="Times New Roman" w:hAnsi="Times New Roman" w:cs="Times New Roman"/>
          <w:sz w:val="24"/>
          <w:szCs w:val="24"/>
        </w:rPr>
        <w:t xml:space="preserve"> </w:t>
      </w:r>
    </w:p>
    <w:p w14:paraId="2B850456" w14:textId="77777777" w:rsidR="00851B08" w:rsidRDefault="00851B08" w:rsidP="00851B08">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IEP teams</w:t>
      </w:r>
      <w:r w:rsidR="004D0ECC">
        <w:rPr>
          <w:rFonts w:ascii="Times New Roman" w:hAnsi="Times New Roman" w:cs="Times New Roman"/>
          <w:sz w:val="24"/>
          <w:szCs w:val="24"/>
        </w:rPr>
        <w:t xml:space="preserve"> (and their LEAs)</w:t>
      </w:r>
      <w:r>
        <w:rPr>
          <w:rFonts w:ascii="Times New Roman" w:hAnsi="Times New Roman" w:cs="Times New Roman"/>
          <w:sz w:val="24"/>
          <w:szCs w:val="24"/>
        </w:rPr>
        <w:t xml:space="preserve"> in the state </w:t>
      </w:r>
      <w:r w:rsidRPr="004C50C3">
        <w:rPr>
          <w:rFonts w:ascii="Times New Roman" w:hAnsi="Times New Roman" w:cs="Times New Roman"/>
          <w:sz w:val="24"/>
          <w:szCs w:val="24"/>
        </w:rPr>
        <w:t>inform parents</w:t>
      </w:r>
      <w:r>
        <w:rPr>
          <w:rFonts w:ascii="Times New Roman" w:hAnsi="Times New Roman" w:cs="Times New Roman"/>
          <w:sz w:val="24"/>
          <w:szCs w:val="24"/>
        </w:rPr>
        <w:t xml:space="preserve"> of students with the most significant cognitive disabilities of the implications of participation in the AA-AAAS.</w:t>
      </w:r>
    </w:p>
    <w:p w14:paraId="29043308" w14:textId="77777777" w:rsidR="00F933B8" w:rsidRDefault="00851B08" w:rsidP="00851B08">
      <w:pPr>
        <w:spacing w:line="240" w:lineRule="auto"/>
        <w:rPr>
          <w:rFonts w:ascii="Times New Roman" w:hAnsi="Times New Roman" w:cs="Times New Roman"/>
          <w:sz w:val="24"/>
          <w:szCs w:val="24"/>
        </w:rPr>
      </w:pPr>
      <w:r w:rsidRPr="00851B08">
        <w:rPr>
          <w:rFonts w:ascii="Times New Roman" w:hAnsi="Times New Roman" w:cs="Times New Roman"/>
          <w:sz w:val="24"/>
          <w:szCs w:val="24"/>
        </w:rPr>
        <w:t xml:space="preserve">The tools are </w:t>
      </w:r>
      <w:r w:rsidR="003B5881">
        <w:rPr>
          <w:rFonts w:ascii="Times New Roman" w:hAnsi="Times New Roman" w:cs="Times New Roman"/>
          <w:sz w:val="24"/>
          <w:szCs w:val="24"/>
        </w:rPr>
        <w:t xml:space="preserve">organized into four </w:t>
      </w:r>
      <w:r w:rsidR="008B7018">
        <w:rPr>
          <w:rFonts w:ascii="Times New Roman" w:hAnsi="Times New Roman" w:cs="Times New Roman"/>
          <w:sz w:val="24"/>
          <w:szCs w:val="24"/>
        </w:rPr>
        <w:t>sections</w:t>
      </w:r>
      <w:r w:rsidR="003B5881">
        <w:rPr>
          <w:rFonts w:ascii="Times New Roman" w:hAnsi="Times New Roman" w:cs="Times New Roman"/>
          <w:sz w:val="24"/>
          <w:szCs w:val="24"/>
        </w:rPr>
        <w:t xml:space="preserve"> that should be addressed by IEP teams as they make decisions about </w:t>
      </w:r>
      <w:r w:rsidR="00F933B8">
        <w:rPr>
          <w:rFonts w:ascii="Times New Roman" w:hAnsi="Times New Roman" w:cs="Times New Roman"/>
          <w:sz w:val="24"/>
          <w:szCs w:val="24"/>
        </w:rPr>
        <w:t>student</w:t>
      </w:r>
      <w:r w:rsidR="003B5881">
        <w:rPr>
          <w:rFonts w:ascii="Times New Roman" w:hAnsi="Times New Roman" w:cs="Times New Roman"/>
          <w:sz w:val="24"/>
          <w:szCs w:val="24"/>
        </w:rPr>
        <w:t xml:space="preserve"> participation</w:t>
      </w:r>
      <w:r w:rsidR="00F933B8">
        <w:rPr>
          <w:rFonts w:ascii="Times New Roman" w:hAnsi="Times New Roman" w:cs="Times New Roman"/>
          <w:sz w:val="24"/>
          <w:szCs w:val="24"/>
        </w:rPr>
        <w:t xml:space="preserve"> in the alternate assessment:</w:t>
      </w:r>
    </w:p>
    <w:p w14:paraId="212680F1" w14:textId="591F3247" w:rsidR="00F933B8" w:rsidRDefault="008B7018" w:rsidP="00F933B8">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Section</w:t>
      </w:r>
      <w:r w:rsidR="00F933B8">
        <w:rPr>
          <w:rFonts w:ascii="Times New Roman" w:hAnsi="Times New Roman" w:cs="Times New Roman"/>
          <w:sz w:val="24"/>
          <w:szCs w:val="24"/>
        </w:rPr>
        <w:t xml:space="preserve"> 1</w:t>
      </w:r>
      <w:r w:rsidR="001C0DA1">
        <w:rPr>
          <w:rFonts w:ascii="Times New Roman" w:hAnsi="Times New Roman" w:cs="Times New Roman"/>
          <w:sz w:val="24"/>
          <w:szCs w:val="24"/>
        </w:rPr>
        <w:t>–</w:t>
      </w:r>
      <w:r w:rsidR="00F933B8">
        <w:rPr>
          <w:rFonts w:ascii="Times New Roman" w:hAnsi="Times New Roman" w:cs="Times New Roman"/>
          <w:sz w:val="24"/>
          <w:szCs w:val="24"/>
        </w:rPr>
        <w:t>I</w:t>
      </w:r>
      <w:r w:rsidR="00F933B8" w:rsidRPr="00F933B8">
        <w:rPr>
          <w:rFonts w:ascii="Times New Roman" w:hAnsi="Times New Roman" w:cs="Times New Roman"/>
          <w:sz w:val="24"/>
          <w:szCs w:val="24"/>
        </w:rPr>
        <w:t>nforming all</w:t>
      </w:r>
      <w:r w:rsidR="00F933B8">
        <w:rPr>
          <w:rFonts w:ascii="Times New Roman" w:hAnsi="Times New Roman" w:cs="Times New Roman"/>
          <w:sz w:val="24"/>
          <w:szCs w:val="24"/>
        </w:rPr>
        <w:t xml:space="preserve"> IEP</w:t>
      </w:r>
      <w:r w:rsidR="00F933B8" w:rsidRPr="00F933B8">
        <w:rPr>
          <w:rFonts w:ascii="Times New Roman" w:hAnsi="Times New Roman" w:cs="Times New Roman"/>
          <w:sz w:val="24"/>
          <w:szCs w:val="24"/>
        </w:rPr>
        <w:t xml:space="preserve"> </w:t>
      </w:r>
      <w:r w:rsidR="00F933B8">
        <w:rPr>
          <w:rFonts w:ascii="Times New Roman" w:hAnsi="Times New Roman" w:cs="Times New Roman"/>
          <w:sz w:val="24"/>
          <w:szCs w:val="24"/>
        </w:rPr>
        <w:t>T</w:t>
      </w:r>
      <w:r w:rsidR="00F933B8" w:rsidRPr="00F933B8">
        <w:rPr>
          <w:rFonts w:ascii="Times New Roman" w:hAnsi="Times New Roman" w:cs="Times New Roman"/>
          <w:sz w:val="24"/>
          <w:szCs w:val="24"/>
        </w:rPr>
        <w:t xml:space="preserve">eam </w:t>
      </w:r>
      <w:r w:rsidR="00F933B8">
        <w:rPr>
          <w:rFonts w:ascii="Times New Roman" w:hAnsi="Times New Roman" w:cs="Times New Roman"/>
          <w:sz w:val="24"/>
          <w:szCs w:val="24"/>
        </w:rPr>
        <w:t>Me</w:t>
      </w:r>
      <w:r w:rsidR="00F933B8" w:rsidRPr="00F933B8">
        <w:rPr>
          <w:rFonts w:ascii="Times New Roman" w:hAnsi="Times New Roman" w:cs="Times New Roman"/>
          <w:sz w:val="24"/>
          <w:szCs w:val="24"/>
        </w:rPr>
        <w:t xml:space="preserve">mbers </w:t>
      </w:r>
      <w:r w:rsidR="00F933B8">
        <w:rPr>
          <w:rFonts w:ascii="Times New Roman" w:hAnsi="Times New Roman" w:cs="Times New Roman"/>
          <w:sz w:val="24"/>
          <w:szCs w:val="24"/>
        </w:rPr>
        <w:t>A</w:t>
      </w:r>
      <w:r w:rsidR="00F933B8" w:rsidRPr="00F933B8">
        <w:rPr>
          <w:rFonts w:ascii="Times New Roman" w:hAnsi="Times New Roman" w:cs="Times New Roman"/>
          <w:sz w:val="24"/>
          <w:szCs w:val="24"/>
        </w:rPr>
        <w:t xml:space="preserve">bout the </w:t>
      </w:r>
      <w:r w:rsidR="00F933B8">
        <w:rPr>
          <w:rFonts w:ascii="Times New Roman" w:hAnsi="Times New Roman" w:cs="Times New Roman"/>
          <w:sz w:val="24"/>
          <w:szCs w:val="24"/>
        </w:rPr>
        <w:t>S</w:t>
      </w:r>
      <w:r w:rsidR="003570F8">
        <w:rPr>
          <w:rFonts w:ascii="Times New Roman" w:hAnsi="Times New Roman" w:cs="Times New Roman"/>
          <w:sz w:val="24"/>
          <w:szCs w:val="24"/>
        </w:rPr>
        <w:t>tate’s AA-AAAS</w:t>
      </w:r>
    </w:p>
    <w:p w14:paraId="5D2D5885" w14:textId="426C77F1" w:rsidR="00F933B8" w:rsidRDefault="008B7018" w:rsidP="00F933B8">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Section</w:t>
      </w:r>
      <w:r w:rsidR="00F933B8">
        <w:rPr>
          <w:rFonts w:ascii="Times New Roman" w:hAnsi="Times New Roman" w:cs="Times New Roman"/>
          <w:sz w:val="24"/>
          <w:szCs w:val="24"/>
        </w:rPr>
        <w:t xml:space="preserve"> 2</w:t>
      </w:r>
      <w:r w:rsidR="001C0DA1">
        <w:rPr>
          <w:rFonts w:ascii="Times New Roman" w:hAnsi="Times New Roman" w:cs="Times New Roman"/>
          <w:sz w:val="24"/>
          <w:szCs w:val="24"/>
        </w:rPr>
        <w:t>–</w:t>
      </w:r>
      <w:r w:rsidR="00F933B8">
        <w:rPr>
          <w:rFonts w:ascii="Times New Roman" w:hAnsi="Times New Roman" w:cs="Times New Roman"/>
          <w:sz w:val="24"/>
          <w:szCs w:val="24"/>
        </w:rPr>
        <w:t>P</w:t>
      </w:r>
      <w:r w:rsidR="00F933B8" w:rsidRPr="00F933B8">
        <w:rPr>
          <w:rFonts w:ascii="Times New Roman" w:hAnsi="Times New Roman" w:cs="Times New Roman"/>
          <w:sz w:val="24"/>
          <w:szCs w:val="24"/>
        </w:rPr>
        <w:t xml:space="preserve">reparing for the </w:t>
      </w:r>
      <w:r w:rsidR="00F933B8">
        <w:rPr>
          <w:rFonts w:ascii="Times New Roman" w:hAnsi="Times New Roman" w:cs="Times New Roman"/>
          <w:sz w:val="24"/>
          <w:szCs w:val="24"/>
        </w:rPr>
        <w:t>D</w:t>
      </w:r>
      <w:r w:rsidR="00F933B8" w:rsidRPr="00F933B8">
        <w:rPr>
          <w:rFonts w:ascii="Times New Roman" w:hAnsi="Times New Roman" w:cs="Times New Roman"/>
          <w:sz w:val="24"/>
          <w:szCs w:val="24"/>
        </w:rPr>
        <w:t xml:space="preserve">ecision </w:t>
      </w:r>
      <w:r w:rsidR="00F933B8">
        <w:rPr>
          <w:rFonts w:ascii="Times New Roman" w:hAnsi="Times New Roman" w:cs="Times New Roman"/>
          <w:sz w:val="24"/>
          <w:szCs w:val="24"/>
        </w:rPr>
        <w:t>A</w:t>
      </w:r>
      <w:r w:rsidR="00F933B8" w:rsidRPr="00F933B8">
        <w:rPr>
          <w:rFonts w:ascii="Times New Roman" w:hAnsi="Times New Roman" w:cs="Times New Roman"/>
          <w:sz w:val="24"/>
          <w:szCs w:val="24"/>
        </w:rPr>
        <w:t xml:space="preserve">bout </w:t>
      </w:r>
      <w:r w:rsidR="00F933B8">
        <w:rPr>
          <w:rFonts w:ascii="Times New Roman" w:hAnsi="Times New Roman" w:cs="Times New Roman"/>
          <w:sz w:val="24"/>
          <w:szCs w:val="24"/>
        </w:rPr>
        <w:t>W</w:t>
      </w:r>
      <w:r w:rsidR="003570F8">
        <w:rPr>
          <w:rFonts w:ascii="Times New Roman" w:hAnsi="Times New Roman" w:cs="Times New Roman"/>
          <w:sz w:val="24"/>
          <w:szCs w:val="24"/>
        </w:rPr>
        <w:t xml:space="preserve">hether the </w:t>
      </w:r>
      <w:r w:rsidR="00F933B8">
        <w:rPr>
          <w:rFonts w:ascii="Times New Roman" w:hAnsi="Times New Roman" w:cs="Times New Roman"/>
          <w:sz w:val="24"/>
          <w:szCs w:val="24"/>
        </w:rPr>
        <w:t>S</w:t>
      </w:r>
      <w:r w:rsidR="003570F8">
        <w:rPr>
          <w:rFonts w:ascii="Times New Roman" w:hAnsi="Times New Roman" w:cs="Times New Roman"/>
          <w:sz w:val="24"/>
          <w:szCs w:val="24"/>
        </w:rPr>
        <w:t>t</w:t>
      </w:r>
      <w:r w:rsidR="00F933B8" w:rsidRPr="00F933B8">
        <w:rPr>
          <w:rFonts w:ascii="Times New Roman" w:hAnsi="Times New Roman" w:cs="Times New Roman"/>
          <w:sz w:val="24"/>
          <w:szCs w:val="24"/>
        </w:rPr>
        <w:t xml:space="preserve">udent </w:t>
      </w:r>
      <w:r w:rsidR="00F933B8">
        <w:rPr>
          <w:rFonts w:ascii="Times New Roman" w:hAnsi="Times New Roman" w:cs="Times New Roman"/>
          <w:sz w:val="24"/>
          <w:szCs w:val="24"/>
        </w:rPr>
        <w:t>S</w:t>
      </w:r>
      <w:r w:rsidR="00F933B8" w:rsidRPr="00F933B8">
        <w:rPr>
          <w:rFonts w:ascii="Times New Roman" w:hAnsi="Times New Roman" w:cs="Times New Roman"/>
          <w:sz w:val="24"/>
          <w:szCs w:val="24"/>
        </w:rPr>
        <w:t xml:space="preserve">hould </w:t>
      </w:r>
      <w:r w:rsidR="00F933B8">
        <w:rPr>
          <w:rFonts w:ascii="Times New Roman" w:hAnsi="Times New Roman" w:cs="Times New Roman"/>
          <w:sz w:val="24"/>
          <w:szCs w:val="24"/>
        </w:rPr>
        <w:t>P</w:t>
      </w:r>
      <w:r w:rsidR="00F933B8" w:rsidRPr="00F933B8">
        <w:rPr>
          <w:rFonts w:ascii="Times New Roman" w:hAnsi="Times New Roman" w:cs="Times New Roman"/>
          <w:sz w:val="24"/>
          <w:szCs w:val="24"/>
        </w:rPr>
        <w:t xml:space="preserve">articipate in the </w:t>
      </w:r>
      <w:r w:rsidR="003570F8">
        <w:rPr>
          <w:rFonts w:ascii="Times New Roman" w:hAnsi="Times New Roman" w:cs="Times New Roman"/>
          <w:sz w:val="24"/>
          <w:szCs w:val="24"/>
        </w:rPr>
        <w:t>State’s AA-AAAS</w:t>
      </w:r>
    </w:p>
    <w:p w14:paraId="2FA9BE49" w14:textId="435AA619" w:rsidR="00F933B8" w:rsidRDefault="008B7018" w:rsidP="00F933B8">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Section</w:t>
      </w:r>
      <w:r w:rsidR="00F933B8">
        <w:rPr>
          <w:rFonts w:ascii="Times New Roman" w:hAnsi="Times New Roman" w:cs="Times New Roman"/>
          <w:sz w:val="24"/>
          <w:szCs w:val="24"/>
        </w:rPr>
        <w:t xml:space="preserve"> 3</w:t>
      </w:r>
      <w:r w:rsidR="001C0DA1">
        <w:rPr>
          <w:rFonts w:ascii="Times New Roman" w:hAnsi="Times New Roman" w:cs="Times New Roman"/>
          <w:sz w:val="24"/>
          <w:szCs w:val="24"/>
        </w:rPr>
        <w:t>–</w:t>
      </w:r>
      <w:r w:rsidR="00F933B8">
        <w:rPr>
          <w:rFonts w:ascii="Times New Roman" w:hAnsi="Times New Roman" w:cs="Times New Roman"/>
          <w:sz w:val="24"/>
          <w:szCs w:val="24"/>
        </w:rPr>
        <w:t>D</w:t>
      </w:r>
      <w:r w:rsidR="00F933B8" w:rsidRPr="00F933B8">
        <w:rPr>
          <w:rFonts w:ascii="Times New Roman" w:hAnsi="Times New Roman" w:cs="Times New Roman"/>
          <w:sz w:val="24"/>
          <w:szCs w:val="24"/>
        </w:rPr>
        <w:t xml:space="preserve">iscussing </w:t>
      </w:r>
      <w:r w:rsidR="00F933B8">
        <w:rPr>
          <w:rFonts w:ascii="Times New Roman" w:hAnsi="Times New Roman" w:cs="Times New Roman"/>
          <w:sz w:val="24"/>
          <w:szCs w:val="24"/>
        </w:rPr>
        <w:t>I</w:t>
      </w:r>
      <w:r w:rsidR="00F933B8" w:rsidRPr="00F933B8">
        <w:rPr>
          <w:rFonts w:ascii="Times New Roman" w:hAnsi="Times New Roman" w:cs="Times New Roman"/>
          <w:sz w:val="24"/>
          <w:szCs w:val="24"/>
        </w:rPr>
        <w:t xml:space="preserve">nformation </w:t>
      </w:r>
      <w:r w:rsidR="00F933B8">
        <w:rPr>
          <w:rFonts w:ascii="Times New Roman" w:hAnsi="Times New Roman" w:cs="Times New Roman"/>
          <w:sz w:val="24"/>
          <w:szCs w:val="24"/>
        </w:rPr>
        <w:t>R</w:t>
      </w:r>
      <w:r w:rsidR="00F933B8" w:rsidRPr="00F933B8">
        <w:rPr>
          <w:rFonts w:ascii="Times New Roman" w:hAnsi="Times New Roman" w:cs="Times New Roman"/>
          <w:sz w:val="24"/>
          <w:szCs w:val="24"/>
        </w:rPr>
        <w:t xml:space="preserve">elevant to the </w:t>
      </w:r>
      <w:r w:rsidR="00F933B8">
        <w:rPr>
          <w:rFonts w:ascii="Times New Roman" w:hAnsi="Times New Roman" w:cs="Times New Roman"/>
          <w:sz w:val="24"/>
          <w:szCs w:val="24"/>
        </w:rPr>
        <w:t>A</w:t>
      </w:r>
      <w:r w:rsidR="00F933B8" w:rsidRPr="00F933B8">
        <w:rPr>
          <w:rFonts w:ascii="Times New Roman" w:hAnsi="Times New Roman" w:cs="Times New Roman"/>
          <w:sz w:val="24"/>
          <w:szCs w:val="24"/>
        </w:rPr>
        <w:t xml:space="preserve">ssessment </w:t>
      </w:r>
      <w:r w:rsidR="00F933B8">
        <w:rPr>
          <w:rFonts w:ascii="Times New Roman" w:hAnsi="Times New Roman" w:cs="Times New Roman"/>
          <w:sz w:val="24"/>
          <w:szCs w:val="24"/>
        </w:rPr>
        <w:t>D</w:t>
      </w:r>
      <w:r w:rsidR="00F933B8" w:rsidRPr="00F933B8">
        <w:rPr>
          <w:rFonts w:ascii="Times New Roman" w:hAnsi="Times New Roman" w:cs="Times New Roman"/>
          <w:sz w:val="24"/>
          <w:szCs w:val="24"/>
        </w:rPr>
        <w:t xml:space="preserve">ecision </w:t>
      </w:r>
      <w:r w:rsidR="00F933B8">
        <w:rPr>
          <w:rFonts w:ascii="Times New Roman" w:hAnsi="Times New Roman" w:cs="Times New Roman"/>
          <w:sz w:val="24"/>
          <w:szCs w:val="24"/>
        </w:rPr>
        <w:t>D</w:t>
      </w:r>
      <w:r w:rsidR="00F933B8" w:rsidRPr="00F933B8">
        <w:rPr>
          <w:rFonts w:ascii="Times New Roman" w:hAnsi="Times New Roman" w:cs="Times New Roman"/>
          <w:sz w:val="24"/>
          <w:szCs w:val="24"/>
        </w:rPr>
        <w:t xml:space="preserve">uring the IEP </w:t>
      </w:r>
      <w:r w:rsidR="00F933B8">
        <w:rPr>
          <w:rFonts w:ascii="Times New Roman" w:hAnsi="Times New Roman" w:cs="Times New Roman"/>
          <w:sz w:val="24"/>
          <w:szCs w:val="24"/>
        </w:rPr>
        <w:t>M</w:t>
      </w:r>
      <w:r w:rsidR="00F933B8" w:rsidRPr="00F933B8">
        <w:rPr>
          <w:rFonts w:ascii="Times New Roman" w:hAnsi="Times New Roman" w:cs="Times New Roman"/>
          <w:sz w:val="24"/>
          <w:szCs w:val="24"/>
        </w:rPr>
        <w:t>eeting</w:t>
      </w:r>
    </w:p>
    <w:p w14:paraId="1DF5B370" w14:textId="0DC43175" w:rsidR="00F933B8" w:rsidRPr="00F56D32" w:rsidRDefault="008B7018" w:rsidP="00F56D32">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Section</w:t>
      </w:r>
      <w:r w:rsidR="00F933B8">
        <w:rPr>
          <w:rFonts w:ascii="Times New Roman" w:hAnsi="Times New Roman" w:cs="Times New Roman"/>
          <w:sz w:val="24"/>
          <w:szCs w:val="24"/>
        </w:rPr>
        <w:t xml:space="preserve"> 4</w:t>
      </w:r>
      <w:r w:rsidR="001C0DA1">
        <w:rPr>
          <w:rFonts w:ascii="Times New Roman" w:hAnsi="Times New Roman" w:cs="Times New Roman"/>
          <w:sz w:val="24"/>
          <w:szCs w:val="24"/>
        </w:rPr>
        <w:t>–</w:t>
      </w:r>
      <w:r w:rsidR="00F933B8">
        <w:rPr>
          <w:rFonts w:ascii="Times New Roman" w:hAnsi="Times New Roman" w:cs="Times New Roman"/>
          <w:sz w:val="24"/>
          <w:szCs w:val="24"/>
        </w:rPr>
        <w:t>M</w:t>
      </w:r>
      <w:r w:rsidR="00F933B8" w:rsidRPr="00F933B8">
        <w:rPr>
          <w:rFonts w:ascii="Times New Roman" w:hAnsi="Times New Roman" w:cs="Times New Roman"/>
          <w:sz w:val="24"/>
          <w:szCs w:val="24"/>
        </w:rPr>
        <w:t xml:space="preserve">onitoring </w:t>
      </w:r>
      <w:r w:rsidR="00F933B8">
        <w:rPr>
          <w:rFonts w:ascii="Times New Roman" w:hAnsi="Times New Roman" w:cs="Times New Roman"/>
          <w:sz w:val="24"/>
          <w:szCs w:val="24"/>
        </w:rPr>
        <w:t>De</w:t>
      </w:r>
      <w:r w:rsidR="00F933B8" w:rsidRPr="00F933B8">
        <w:rPr>
          <w:rFonts w:ascii="Times New Roman" w:hAnsi="Times New Roman" w:cs="Times New Roman"/>
          <w:sz w:val="24"/>
          <w:szCs w:val="24"/>
        </w:rPr>
        <w:t xml:space="preserve">cisions </w:t>
      </w:r>
      <w:r w:rsidR="00F933B8">
        <w:rPr>
          <w:rFonts w:ascii="Times New Roman" w:hAnsi="Times New Roman" w:cs="Times New Roman"/>
          <w:sz w:val="24"/>
          <w:szCs w:val="24"/>
        </w:rPr>
        <w:t>A</w:t>
      </w:r>
      <w:r w:rsidR="00F933B8" w:rsidRPr="00F933B8">
        <w:rPr>
          <w:rFonts w:ascii="Times New Roman" w:hAnsi="Times New Roman" w:cs="Times New Roman"/>
          <w:sz w:val="24"/>
          <w:szCs w:val="24"/>
        </w:rPr>
        <w:t xml:space="preserve">bout </w:t>
      </w:r>
      <w:r w:rsidR="00F933B8">
        <w:rPr>
          <w:rFonts w:ascii="Times New Roman" w:hAnsi="Times New Roman" w:cs="Times New Roman"/>
          <w:sz w:val="24"/>
          <w:szCs w:val="24"/>
        </w:rPr>
        <w:t>I</w:t>
      </w:r>
      <w:r w:rsidR="00F933B8" w:rsidRPr="00F933B8">
        <w:rPr>
          <w:rFonts w:ascii="Times New Roman" w:hAnsi="Times New Roman" w:cs="Times New Roman"/>
          <w:sz w:val="24"/>
          <w:szCs w:val="24"/>
        </w:rPr>
        <w:t xml:space="preserve">nstruction and </w:t>
      </w:r>
      <w:r w:rsidR="00F933B8">
        <w:rPr>
          <w:rFonts w:ascii="Times New Roman" w:hAnsi="Times New Roman" w:cs="Times New Roman"/>
          <w:sz w:val="24"/>
          <w:szCs w:val="24"/>
        </w:rPr>
        <w:t>A</w:t>
      </w:r>
      <w:r w:rsidR="00F933B8" w:rsidRPr="00F933B8">
        <w:rPr>
          <w:rFonts w:ascii="Times New Roman" w:hAnsi="Times New Roman" w:cs="Times New Roman"/>
          <w:sz w:val="24"/>
          <w:szCs w:val="24"/>
        </w:rPr>
        <w:t>ssessment.</w:t>
      </w:r>
    </w:p>
    <w:p w14:paraId="75F19D03" w14:textId="55F0B7DE" w:rsidR="00243E07" w:rsidRPr="00851B08" w:rsidRDefault="00243E07" w:rsidP="00851B0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tools provided </w:t>
      </w:r>
      <w:r w:rsidR="00724384">
        <w:rPr>
          <w:rFonts w:ascii="Times New Roman" w:hAnsi="Times New Roman" w:cs="Times New Roman"/>
          <w:sz w:val="24"/>
          <w:szCs w:val="24"/>
        </w:rPr>
        <w:t>in each section</w:t>
      </w:r>
      <w:r>
        <w:rPr>
          <w:rFonts w:ascii="Times New Roman" w:hAnsi="Times New Roman" w:cs="Times New Roman"/>
          <w:sz w:val="24"/>
          <w:szCs w:val="24"/>
        </w:rPr>
        <w:t xml:space="preserve"> can be adapted by states to be appropriate for their individual assessment system</w:t>
      </w:r>
      <w:r w:rsidR="003570F8">
        <w:rPr>
          <w:rFonts w:ascii="Times New Roman" w:hAnsi="Times New Roman" w:cs="Times New Roman"/>
          <w:sz w:val="24"/>
          <w:szCs w:val="24"/>
        </w:rPr>
        <w:t>s</w:t>
      </w:r>
      <w:r>
        <w:rPr>
          <w:rFonts w:ascii="Times New Roman" w:hAnsi="Times New Roman" w:cs="Times New Roman"/>
          <w:sz w:val="24"/>
          <w:szCs w:val="24"/>
        </w:rPr>
        <w:t>.</w:t>
      </w:r>
    </w:p>
    <w:p w14:paraId="51216750" w14:textId="1B3E8AFE" w:rsidR="00243E07" w:rsidRDefault="008B7018" w:rsidP="00243E07">
      <w:pPr>
        <w:spacing w:line="240" w:lineRule="auto"/>
        <w:rPr>
          <w:rFonts w:ascii="Times New Roman" w:hAnsi="Times New Roman" w:cs="Times New Roman"/>
          <w:b/>
          <w:sz w:val="28"/>
          <w:szCs w:val="28"/>
        </w:rPr>
      </w:pPr>
      <w:r>
        <w:rPr>
          <w:rFonts w:ascii="Times New Roman" w:hAnsi="Times New Roman" w:cs="Times New Roman"/>
          <w:b/>
          <w:sz w:val="28"/>
          <w:szCs w:val="28"/>
        </w:rPr>
        <w:t>Section</w:t>
      </w:r>
      <w:r w:rsidR="00F933B8">
        <w:rPr>
          <w:rFonts w:ascii="Times New Roman" w:hAnsi="Times New Roman" w:cs="Times New Roman"/>
          <w:b/>
          <w:sz w:val="28"/>
          <w:szCs w:val="28"/>
        </w:rPr>
        <w:t xml:space="preserve"> </w:t>
      </w:r>
      <w:r w:rsidR="00CC7AA2">
        <w:rPr>
          <w:rFonts w:ascii="Times New Roman" w:hAnsi="Times New Roman" w:cs="Times New Roman"/>
          <w:b/>
          <w:sz w:val="28"/>
          <w:szCs w:val="28"/>
        </w:rPr>
        <w:t>1</w:t>
      </w:r>
      <w:r w:rsidR="00F933B8">
        <w:rPr>
          <w:rFonts w:ascii="Times New Roman" w:hAnsi="Times New Roman" w:cs="Times New Roman"/>
          <w:b/>
          <w:sz w:val="28"/>
          <w:szCs w:val="28"/>
        </w:rPr>
        <w:t>:</w:t>
      </w:r>
      <w:r w:rsidR="001C0DA1">
        <w:rPr>
          <w:rFonts w:ascii="Times New Roman" w:hAnsi="Times New Roman" w:cs="Times New Roman"/>
          <w:b/>
          <w:sz w:val="28"/>
          <w:szCs w:val="28"/>
        </w:rPr>
        <w:t xml:space="preserve"> </w:t>
      </w:r>
      <w:r w:rsidR="00243E07">
        <w:rPr>
          <w:rFonts w:ascii="Times New Roman" w:hAnsi="Times New Roman" w:cs="Times New Roman"/>
          <w:b/>
          <w:sz w:val="28"/>
          <w:szCs w:val="28"/>
        </w:rPr>
        <w:t xml:space="preserve">Informing All </w:t>
      </w:r>
      <w:r w:rsidR="006505D3">
        <w:rPr>
          <w:rFonts w:ascii="Times New Roman" w:hAnsi="Times New Roman" w:cs="Times New Roman"/>
          <w:b/>
          <w:sz w:val="28"/>
          <w:szCs w:val="28"/>
        </w:rPr>
        <w:t>IEP Team Members a</w:t>
      </w:r>
      <w:r w:rsidR="00243E07">
        <w:rPr>
          <w:rFonts w:ascii="Times New Roman" w:hAnsi="Times New Roman" w:cs="Times New Roman"/>
          <w:b/>
          <w:sz w:val="28"/>
          <w:szCs w:val="28"/>
        </w:rPr>
        <w:t>bout the State’s AA-AAAS</w:t>
      </w:r>
    </w:p>
    <w:p w14:paraId="09853F35" w14:textId="77777777" w:rsidR="00DF1B5B" w:rsidRDefault="00DF1B5B" w:rsidP="00BD5CE3">
      <w:pPr>
        <w:pStyle w:val="NoSpacing"/>
        <w:numPr>
          <w:ilvl w:val="0"/>
          <w:numId w:val="21"/>
        </w:numPr>
        <w:rPr>
          <w:rFonts w:ascii="Times New Roman" w:hAnsi="Times New Roman" w:cs="Times New Roman"/>
          <w:sz w:val="24"/>
          <w:szCs w:val="24"/>
        </w:rPr>
      </w:pPr>
      <w:r w:rsidRPr="00BD5CE3">
        <w:rPr>
          <w:rFonts w:ascii="Times New Roman" w:hAnsi="Times New Roman" w:cs="Times New Roman"/>
          <w:b/>
          <w:sz w:val="24"/>
          <w:szCs w:val="24"/>
        </w:rPr>
        <w:t xml:space="preserve">Tool </w:t>
      </w:r>
      <w:r w:rsidR="00CC7AA2">
        <w:rPr>
          <w:rFonts w:ascii="Times New Roman" w:hAnsi="Times New Roman" w:cs="Times New Roman"/>
          <w:b/>
          <w:sz w:val="24"/>
          <w:szCs w:val="24"/>
        </w:rPr>
        <w:t>A</w:t>
      </w:r>
      <w:r w:rsidRPr="00BD5CE3">
        <w:rPr>
          <w:rFonts w:ascii="Times New Roman" w:hAnsi="Times New Roman" w:cs="Times New Roman"/>
          <w:b/>
          <w:sz w:val="24"/>
          <w:szCs w:val="24"/>
        </w:rPr>
        <w:t>:</w:t>
      </w:r>
      <w:r w:rsidRPr="00BD5CE3">
        <w:rPr>
          <w:rFonts w:ascii="Times New Roman" w:hAnsi="Times New Roman" w:cs="Times New Roman"/>
          <w:sz w:val="24"/>
          <w:szCs w:val="24"/>
        </w:rPr>
        <w:t xml:space="preserve"> </w:t>
      </w:r>
      <w:r w:rsidR="00BD5CE3" w:rsidRPr="00BD5CE3">
        <w:rPr>
          <w:rFonts w:ascii="Times New Roman" w:hAnsi="Times New Roman" w:cs="Times New Roman"/>
          <w:sz w:val="24"/>
          <w:szCs w:val="24"/>
        </w:rPr>
        <w:t>List of Materials that May Be Used to Provide Assessment Information to IEP Team Members</w:t>
      </w:r>
    </w:p>
    <w:p w14:paraId="57D6913F" w14:textId="77777777" w:rsidR="00BD5CE3" w:rsidRDefault="00BD5CE3" w:rsidP="00BD5CE3">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 xml:space="preserve">Tool </w:t>
      </w:r>
      <w:r w:rsidR="00CC7AA2">
        <w:rPr>
          <w:rFonts w:ascii="Times New Roman" w:hAnsi="Times New Roman" w:cs="Times New Roman"/>
          <w:b/>
          <w:sz w:val="24"/>
          <w:szCs w:val="24"/>
        </w:rPr>
        <w:t>B</w:t>
      </w:r>
      <w:r>
        <w:rPr>
          <w:rFonts w:ascii="Times New Roman" w:hAnsi="Times New Roman" w:cs="Times New Roman"/>
          <w:b/>
          <w:sz w:val="24"/>
          <w:szCs w:val="24"/>
        </w:rPr>
        <w:t>:</w:t>
      </w:r>
      <w:r>
        <w:rPr>
          <w:rFonts w:ascii="Times New Roman" w:hAnsi="Times New Roman" w:cs="Times New Roman"/>
          <w:sz w:val="24"/>
          <w:szCs w:val="24"/>
        </w:rPr>
        <w:t xml:space="preserve"> Checklist to Document Assessment Information Provided to IEP Team Members</w:t>
      </w:r>
    </w:p>
    <w:p w14:paraId="5D8EF22E" w14:textId="77777777" w:rsidR="0003434D" w:rsidRDefault="0003434D" w:rsidP="003570F8">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 xml:space="preserve">Tool </w:t>
      </w:r>
      <w:r w:rsidR="00CC7AA2">
        <w:rPr>
          <w:rFonts w:ascii="Times New Roman" w:hAnsi="Times New Roman" w:cs="Times New Roman"/>
          <w:b/>
          <w:sz w:val="24"/>
          <w:szCs w:val="24"/>
        </w:rPr>
        <w:t>C</w:t>
      </w:r>
      <w:r>
        <w:rPr>
          <w:rFonts w:ascii="Times New Roman" w:hAnsi="Times New Roman" w:cs="Times New Roman"/>
          <w:b/>
          <w:sz w:val="24"/>
          <w:szCs w:val="24"/>
        </w:rPr>
        <w:t>:</w:t>
      </w:r>
      <w:r>
        <w:rPr>
          <w:rFonts w:ascii="Times New Roman" w:hAnsi="Times New Roman" w:cs="Times New Roman"/>
          <w:sz w:val="24"/>
          <w:szCs w:val="24"/>
        </w:rPr>
        <w:t xml:space="preserve"> Sign-off Sheet on Understanding of Assessment Purposes and Participation Guidelines</w:t>
      </w:r>
    </w:p>
    <w:p w14:paraId="4FEDB5D0" w14:textId="77777777" w:rsidR="003570F8" w:rsidRPr="003570F8" w:rsidRDefault="003570F8" w:rsidP="003570F8">
      <w:pPr>
        <w:pStyle w:val="NoSpacing"/>
        <w:ind w:left="720"/>
        <w:rPr>
          <w:rFonts w:ascii="Times New Roman" w:hAnsi="Times New Roman" w:cs="Times New Roman"/>
          <w:sz w:val="24"/>
          <w:szCs w:val="24"/>
        </w:rPr>
      </w:pPr>
    </w:p>
    <w:p w14:paraId="6D64C400" w14:textId="5759632D" w:rsidR="0095332A" w:rsidRDefault="008B7018">
      <w:pPr>
        <w:rPr>
          <w:rFonts w:ascii="Times New Roman" w:hAnsi="Times New Roman" w:cs="Times New Roman"/>
          <w:b/>
          <w:sz w:val="28"/>
          <w:szCs w:val="28"/>
        </w:rPr>
      </w:pPr>
      <w:r>
        <w:rPr>
          <w:rFonts w:ascii="Times New Roman" w:hAnsi="Times New Roman" w:cs="Times New Roman"/>
          <w:b/>
          <w:sz w:val="28"/>
          <w:szCs w:val="28"/>
        </w:rPr>
        <w:t>Section</w:t>
      </w:r>
      <w:r w:rsidR="00D00D19">
        <w:rPr>
          <w:rFonts w:ascii="Times New Roman" w:hAnsi="Times New Roman" w:cs="Times New Roman"/>
          <w:b/>
          <w:sz w:val="28"/>
          <w:szCs w:val="28"/>
        </w:rPr>
        <w:t xml:space="preserve"> 2:</w:t>
      </w:r>
      <w:r w:rsidR="001C0DA1">
        <w:rPr>
          <w:rFonts w:ascii="Times New Roman" w:hAnsi="Times New Roman" w:cs="Times New Roman"/>
          <w:b/>
          <w:sz w:val="28"/>
          <w:szCs w:val="28"/>
        </w:rPr>
        <w:t xml:space="preserve"> </w:t>
      </w:r>
      <w:r w:rsidR="00BD5CE3">
        <w:rPr>
          <w:rFonts w:ascii="Times New Roman" w:hAnsi="Times New Roman" w:cs="Times New Roman"/>
          <w:b/>
          <w:sz w:val="28"/>
          <w:szCs w:val="28"/>
        </w:rPr>
        <w:t>Prepar</w:t>
      </w:r>
      <w:r w:rsidR="006505D3">
        <w:rPr>
          <w:rFonts w:ascii="Times New Roman" w:hAnsi="Times New Roman" w:cs="Times New Roman"/>
          <w:b/>
          <w:sz w:val="28"/>
          <w:szCs w:val="28"/>
        </w:rPr>
        <w:t>ing for the Decision a</w:t>
      </w:r>
      <w:r w:rsidR="00BD5CE3">
        <w:rPr>
          <w:rFonts w:ascii="Times New Roman" w:hAnsi="Times New Roman" w:cs="Times New Roman"/>
          <w:b/>
          <w:sz w:val="28"/>
          <w:szCs w:val="28"/>
        </w:rPr>
        <w:t xml:space="preserve">bout Whether the Student Should Participate in the </w:t>
      </w:r>
      <w:r w:rsidR="005B55DA">
        <w:rPr>
          <w:rFonts w:ascii="Times New Roman" w:hAnsi="Times New Roman" w:cs="Times New Roman"/>
          <w:b/>
          <w:sz w:val="28"/>
          <w:szCs w:val="28"/>
        </w:rPr>
        <w:t>State’s AA-AAAS</w:t>
      </w:r>
    </w:p>
    <w:p w14:paraId="4DC0333A" w14:textId="77777777" w:rsidR="005C52AC" w:rsidRDefault="005C52AC" w:rsidP="005C52AC">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 xml:space="preserve">Tool </w:t>
      </w:r>
      <w:r w:rsidR="00D00D19">
        <w:rPr>
          <w:rFonts w:ascii="Times New Roman" w:hAnsi="Times New Roman" w:cs="Times New Roman"/>
          <w:b/>
          <w:sz w:val="24"/>
          <w:szCs w:val="24"/>
        </w:rPr>
        <w:t>D</w:t>
      </w:r>
      <w:r w:rsidRPr="00BD5CE3">
        <w:rPr>
          <w:rFonts w:ascii="Times New Roman" w:hAnsi="Times New Roman" w:cs="Times New Roman"/>
          <w:b/>
          <w:sz w:val="24"/>
          <w:szCs w:val="24"/>
        </w:rPr>
        <w:t>:</w:t>
      </w:r>
      <w:r w:rsidRPr="00BD5CE3">
        <w:rPr>
          <w:rFonts w:ascii="Times New Roman" w:hAnsi="Times New Roman" w:cs="Times New Roman"/>
          <w:sz w:val="24"/>
          <w:szCs w:val="24"/>
        </w:rPr>
        <w:t xml:space="preserve"> </w:t>
      </w:r>
      <w:r>
        <w:rPr>
          <w:rFonts w:ascii="Times New Roman" w:hAnsi="Times New Roman" w:cs="Times New Roman"/>
          <w:sz w:val="24"/>
          <w:szCs w:val="24"/>
        </w:rPr>
        <w:t>Documentation of Information on Intellectual Functioning</w:t>
      </w:r>
    </w:p>
    <w:p w14:paraId="617A2264" w14:textId="77777777" w:rsidR="005C52AC" w:rsidRDefault="005C52AC" w:rsidP="005C52AC">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 xml:space="preserve">Tool </w:t>
      </w:r>
      <w:r w:rsidR="00D00D19">
        <w:rPr>
          <w:rFonts w:ascii="Times New Roman" w:hAnsi="Times New Roman" w:cs="Times New Roman"/>
          <w:b/>
          <w:sz w:val="24"/>
          <w:szCs w:val="24"/>
        </w:rPr>
        <w:t>E</w:t>
      </w:r>
      <w:r>
        <w:rPr>
          <w:rFonts w:ascii="Times New Roman" w:hAnsi="Times New Roman" w:cs="Times New Roman"/>
          <w:b/>
          <w:sz w:val="24"/>
          <w:szCs w:val="24"/>
        </w:rPr>
        <w:t>:</w:t>
      </w:r>
      <w:r>
        <w:rPr>
          <w:rFonts w:ascii="Times New Roman" w:hAnsi="Times New Roman" w:cs="Times New Roman"/>
          <w:sz w:val="24"/>
          <w:szCs w:val="24"/>
        </w:rPr>
        <w:t xml:space="preserve"> Documentation of Information on Adaptive Functioning</w:t>
      </w:r>
    </w:p>
    <w:p w14:paraId="25864CDE" w14:textId="77777777" w:rsidR="005C52AC" w:rsidRDefault="005C52AC" w:rsidP="005C52AC">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 xml:space="preserve">Tool </w:t>
      </w:r>
      <w:r w:rsidR="00D00D19">
        <w:rPr>
          <w:rFonts w:ascii="Times New Roman" w:hAnsi="Times New Roman" w:cs="Times New Roman"/>
          <w:b/>
          <w:sz w:val="24"/>
          <w:szCs w:val="24"/>
        </w:rPr>
        <w:t>F</w:t>
      </w:r>
      <w:r>
        <w:rPr>
          <w:rFonts w:ascii="Times New Roman" w:hAnsi="Times New Roman" w:cs="Times New Roman"/>
          <w:b/>
          <w:sz w:val="24"/>
          <w:szCs w:val="24"/>
        </w:rPr>
        <w:t>:</w:t>
      </w:r>
      <w:r>
        <w:rPr>
          <w:rFonts w:ascii="Times New Roman" w:hAnsi="Times New Roman" w:cs="Times New Roman"/>
          <w:sz w:val="24"/>
          <w:szCs w:val="24"/>
        </w:rPr>
        <w:t xml:space="preserve"> Documentation of Instruction and Supports </w:t>
      </w:r>
    </w:p>
    <w:p w14:paraId="2C3FA1C3" w14:textId="77777777" w:rsidR="005C52AC" w:rsidRDefault="005C52AC" w:rsidP="005C52AC">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 xml:space="preserve">Tool </w:t>
      </w:r>
      <w:r w:rsidR="00D00D19">
        <w:rPr>
          <w:rFonts w:ascii="Times New Roman" w:hAnsi="Times New Roman" w:cs="Times New Roman"/>
          <w:b/>
          <w:sz w:val="24"/>
          <w:szCs w:val="24"/>
        </w:rPr>
        <w:t>G</w:t>
      </w:r>
      <w:r>
        <w:rPr>
          <w:rFonts w:ascii="Times New Roman" w:hAnsi="Times New Roman" w:cs="Times New Roman"/>
          <w:b/>
          <w:sz w:val="24"/>
          <w:szCs w:val="24"/>
        </w:rPr>
        <w:t>:</w:t>
      </w:r>
      <w:r>
        <w:rPr>
          <w:rFonts w:ascii="Times New Roman" w:hAnsi="Times New Roman" w:cs="Times New Roman"/>
          <w:sz w:val="24"/>
          <w:szCs w:val="24"/>
        </w:rPr>
        <w:t xml:space="preserve"> Documentation</w:t>
      </w:r>
      <w:r w:rsidRPr="00504091">
        <w:rPr>
          <w:rFonts w:ascii="Times New Roman" w:hAnsi="Times New Roman" w:cs="Times New Roman"/>
          <w:sz w:val="24"/>
          <w:szCs w:val="24"/>
        </w:rPr>
        <w:t xml:space="preserve"> of Data on Previous Test Participation and Performance</w:t>
      </w:r>
    </w:p>
    <w:p w14:paraId="202D89C3" w14:textId="77777777" w:rsidR="005B4DB3" w:rsidRPr="00EE42A3" w:rsidRDefault="005B4DB3" w:rsidP="005C52AC">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Tool H</w:t>
      </w:r>
      <w:r w:rsidRPr="00EE42A3">
        <w:rPr>
          <w:rFonts w:ascii="Times New Roman" w:hAnsi="Times New Roman" w:cs="Times New Roman"/>
          <w:b/>
          <w:sz w:val="24"/>
          <w:szCs w:val="24"/>
        </w:rPr>
        <w:t>:</w:t>
      </w:r>
      <w:r w:rsidRPr="00EE42A3">
        <w:rPr>
          <w:rFonts w:ascii="Times New Roman" w:hAnsi="Times New Roman" w:cs="Times New Roman"/>
          <w:sz w:val="24"/>
          <w:szCs w:val="24"/>
        </w:rPr>
        <w:t xml:space="preserve"> Documentation of Communication Skills</w:t>
      </w:r>
    </w:p>
    <w:p w14:paraId="0E0AC21A" w14:textId="77777777" w:rsidR="0095332A" w:rsidRDefault="005C52AC" w:rsidP="005C52AC">
      <w:pPr>
        <w:pStyle w:val="NoSpacing"/>
        <w:numPr>
          <w:ilvl w:val="0"/>
          <w:numId w:val="21"/>
        </w:numPr>
        <w:rPr>
          <w:rFonts w:ascii="Times New Roman" w:hAnsi="Times New Roman" w:cs="Times New Roman"/>
          <w:sz w:val="24"/>
          <w:szCs w:val="24"/>
        </w:rPr>
      </w:pPr>
      <w:r w:rsidRPr="005C52AC">
        <w:rPr>
          <w:rFonts w:ascii="Times New Roman" w:hAnsi="Times New Roman" w:cs="Times New Roman"/>
          <w:b/>
          <w:sz w:val="24"/>
          <w:szCs w:val="24"/>
        </w:rPr>
        <w:t xml:space="preserve">Tool </w:t>
      </w:r>
      <w:r w:rsidR="005B4DB3">
        <w:rPr>
          <w:rFonts w:ascii="Times New Roman" w:hAnsi="Times New Roman" w:cs="Times New Roman"/>
          <w:b/>
          <w:sz w:val="24"/>
          <w:szCs w:val="24"/>
        </w:rPr>
        <w:t>I</w:t>
      </w:r>
      <w:r w:rsidRPr="005C52AC">
        <w:rPr>
          <w:rFonts w:ascii="Times New Roman" w:hAnsi="Times New Roman" w:cs="Times New Roman"/>
          <w:b/>
          <w:sz w:val="24"/>
          <w:szCs w:val="24"/>
        </w:rPr>
        <w:t>:</w:t>
      </w:r>
      <w:r w:rsidRPr="005C52AC">
        <w:rPr>
          <w:rFonts w:ascii="Times New Roman" w:hAnsi="Times New Roman" w:cs="Times New Roman"/>
          <w:sz w:val="24"/>
          <w:szCs w:val="24"/>
        </w:rPr>
        <w:t xml:space="preserve"> Documentation of Other Relevant Information</w:t>
      </w:r>
    </w:p>
    <w:p w14:paraId="4DC52521" w14:textId="77777777" w:rsidR="005C52AC" w:rsidRPr="005C52AC" w:rsidRDefault="005C52AC" w:rsidP="005C52AC">
      <w:pPr>
        <w:pStyle w:val="NoSpacing"/>
        <w:ind w:left="720"/>
        <w:rPr>
          <w:rFonts w:ascii="Times New Roman" w:hAnsi="Times New Roman" w:cs="Times New Roman"/>
          <w:sz w:val="24"/>
          <w:szCs w:val="24"/>
        </w:rPr>
      </w:pPr>
    </w:p>
    <w:p w14:paraId="1F2E39FB" w14:textId="3AA9FB1E" w:rsidR="00504091" w:rsidRDefault="008B7018" w:rsidP="00504091">
      <w:pPr>
        <w:rPr>
          <w:rFonts w:ascii="Times New Roman" w:hAnsi="Times New Roman" w:cs="Times New Roman"/>
          <w:b/>
          <w:sz w:val="28"/>
          <w:szCs w:val="28"/>
        </w:rPr>
      </w:pPr>
      <w:r>
        <w:rPr>
          <w:rFonts w:ascii="Times New Roman" w:hAnsi="Times New Roman" w:cs="Times New Roman"/>
          <w:b/>
          <w:sz w:val="28"/>
          <w:szCs w:val="28"/>
        </w:rPr>
        <w:t>Section</w:t>
      </w:r>
      <w:r w:rsidR="00D00D19">
        <w:rPr>
          <w:rFonts w:ascii="Times New Roman" w:hAnsi="Times New Roman" w:cs="Times New Roman"/>
          <w:b/>
          <w:sz w:val="28"/>
          <w:szCs w:val="28"/>
        </w:rPr>
        <w:t xml:space="preserve"> 3:</w:t>
      </w:r>
      <w:r w:rsidR="001C0DA1">
        <w:rPr>
          <w:rFonts w:ascii="Times New Roman" w:hAnsi="Times New Roman" w:cs="Times New Roman"/>
          <w:b/>
          <w:sz w:val="28"/>
          <w:szCs w:val="28"/>
        </w:rPr>
        <w:t xml:space="preserve"> </w:t>
      </w:r>
      <w:r w:rsidR="00504091">
        <w:rPr>
          <w:rFonts w:ascii="Times New Roman" w:hAnsi="Times New Roman" w:cs="Times New Roman"/>
          <w:b/>
          <w:sz w:val="28"/>
          <w:szCs w:val="28"/>
        </w:rPr>
        <w:t>Discussing Information Relevant to the Assessment Decision During the IEP Meeting</w:t>
      </w:r>
    </w:p>
    <w:p w14:paraId="4B73279A" w14:textId="77777777" w:rsidR="00504091" w:rsidRDefault="005C52AC" w:rsidP="00504091">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 xml:space="preserve">Tool </w:t>
      </w:r>
      <w:r w:rsidR="005B4DB3">
        <w:rPr>
          <w:rFonts w:ascii="Times New Roman" w:hAnsi="Times New Roman" w:cs="Times New Roman"/>
          <w:b/>
          <w:sz w:val="24"/>
          <w:szCs w:val="24"/>
        </w:rPr>
        <w:t>J</w:t>
      </w:r>
      <w:r w:rsidR="00504091" w:rsidRPr="00BD5CE3">
        <w:rPr>
          <w:rFonts w:ascii="Times New Roman" w:hAnsi="Times New Roman" w:cs="Times New Roman"/>
          <w:b/>
          <w:sz w:val="24"/>
          <w:szCs w:val="24"/>
        </w:rPr>
        <w:t>:</w:t>
      </w:r>
      <w:r w:rsidR="00504091" w:rsidRPr="00BD5CE3">
        <w:rPr>
          <w:rFonts w:ascii="Times New Roman" w:hAnsi="Times New Roman" w:cs="Times New Roman"/>
          <w:sz w:val="24"/>
          <w:szCs w:val="24"/>
        </w:rPr>
        <w:t xml:space="preserve"> </w:t>
      </w:r>
      <w:r w:rsidR="00504091">
        <w:rPr>
          <w:rFonts w:ascii="Times New Roman" w:hAnsi="Times New Roman" w:cs="Times New Roman"/>
          <w:sz w:val="24"/>
          <w:szCs w:val="24"/>
        </w:rPr>
        <w:t xml:space="preserve">Discussion of Expectations for the Student’s Future </w:t>
      </w:r>
    </w:p>
    <w:p w14:paraId="1BC31B7C" w14:textId="77777777" w:rsidR="00504091" w:rsidRDefault="00504091" w:rsidP="00504091">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 xml:space="preserve">Tool </w:t>
      </w:r>
      <w:r w:rsidR="005B4DB3">
        <w:rPr>
          <w:rFonts w:ascii="Times New Roman" w:hAnsi="Times New Roman" w:cs="Times New Roman"/>
          <w:b/>
          <w:sz w:val="24"/>
          <w:szCs w:val="24"/>
        </w:rPr>
        <w:t>K</w:t>
      </w:r>
      <w:r>
        <w:rPr>
          <w:rFonts w:ascii="Times New Roman" w:hAnsi="Times New Roman" w:cs="Times New Roman"/>
          <w:b/>
          <w:sz w:val="24"/>
          <w:szCs w:val="24"/>
        </w:rPr>
        <w:t>:</w:t>
      </w:r>
      <w:r>
        <w:rPr>
          <w:rFonts w:ascii="Times New Roman" w:hAnsi="Times New Roman" w:cs="Times New Roman"/>
          <w:sz w:val="24"/>
          <w:szCs w:val="24"/>
        </w:rPr>
        <w:t xml:space="preserve"> Discussion of Implications of Participation in General and Alternate Assessment</w:t>
      </w:r>
    </w:p>
    <w:p w14:paraId="2702240A" w14:textId="77777777" w:rsidR="00504091" w:rsidRDefault="005C52AC" w:rsidP="00504091">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 xml:space="preserve">Tool </w:t>
      </w:r>
      <w:r w:rsidR="005B4DB3">
        <w:rPr>
          <w:rFonts w:ascii="Times New Roman" w:hAnsi="Times New Roman" w:cs="Times New Roman"/>
          <w:b/>
          <w:sz w:val="24"/>
          <w:szCs w:val="24"/>
        </w:rPr>
        <w:t>L</w:t>
      </w:r>
      <w:r w:rsidR="00504091" w:rsidRPr="00504091">
        <w:rPr>
          <w:rFonts w:ascii="Times New Roman" w:hAnsi="Times New Roman" w:cs="Times New Roman"/>
          <w:b/>
          <w:sz w:val="24"/>
          <w:szCs w:val="24"/>
        </w:rPr>
        <w:t>:</w:t>
      </w:r>
      <w:r w:rsidR="00504091" w:rsidRPr="00504091">
        <w:rPr>
          <w:rFonts w:ascii="Times New Roman" w:hAnsi="Times New Roman" w:cs="Times New Roman"/>
          <w:sz w:val="24"/>
          <w:szCs w:val="24"/>
        </w:rPr>
        <w:t xml:space="preserve"> </w:t>
      </w:r>
      <w:r w:rsidR="00991B72">
        <w:rPr>
          <w:rFonts w:ascii="Times New Roman" w:hAnsi="Times New Roman" w:cs="Times New Roman"/>
          <w:sz w:val="24"/>
          <w:szCs w:val="24"/>
        </w:rPr>
        <w:t>Summary of Discussions of Intellectual Functioning, Adaptive Functioning, and Previous Participation and Performance</w:t>
      </w:r>
    </w:p>
    <w:p w14:paraId="182D4BC2" w14:textId="77777777" w:rsidR="00504091" w:rsidRDefault="00504091" w:rsidP="00504091">
      <w:pPr>
        <w:pStyle w:val="NoSpacing"/>
        <w:rPr>
          <w:rFonts w:ascii="Times New Roman" w:hAnsi="Times New Roman" w:cs="Times New Roman"/>
          <w:b/>
          <w:sz w:val="24"/>
          <w:szCs w:val="24"/>
        </w:rPr>
      </w:pPr>
    </w:p>
    <w:p w14:paraId="1CC006D4" w14:textId="26138EC8" w:rsidR="00504091" w:rsidRDefault="008B7018" w:rsidP="00504091">
      <w:pPr>
        <w:rPr>
          <w:rFonts w:ascii="Times New Roman" w:hAnsi="Times New Roman" w:cs="Times New Roman"/>
          <w:b/>
          <w:sz w:val="28"/>
          <w:szCs w:val="28"/>
        </w:rPr>
      </w:pPr>
      <w:r>
        <w:rPr>
          <w:rFonts w:ascii="Times New Roman" w:hAnsi="Times New Roman" w:cs="Times New Roman"/>
          <w:b/>
          <w:sz w:val="28"/>
          <w:szCs w:val="28"/>
        </w:rPr>
        <w:t>Section</w:t>
      </w:r>
      <w:r w:rsidR="00D00D19">
        <w:rPr>
          <w:rFonts w:ascii="Times New Roman" w:hAnsi="Times New Roman" w:cs="Times New Roman"/>
          <w:b/>
          <w:sz w:val="28"/>
          <w:szCs w:val="28"/>
        </w:rPr>
        <w:t xml:space="preserve"> 4:</w:t>
      </w:r>
      <w:r w:rsidR="001C0DA1">
        <w:rPr>
          <w:rFonts w:ascii="Times New Roman" w:hAnsi="Times New Roman" w:cs="Times New Roman"/>
          <w:b/>
          <w:sz w:val="28"/>
          <w:szCs w:val="28"/>
        </w:rPr>
        <w:t xml:space="preserve"> </w:t>
      </w:r>
      <w:r w:rsidR="00E165E6">
        <w:rPr>
          <w:rFonts w:ascii="Times New Roman" w:hAnsi="Times New Roman" w:cs="Times New Roman"/>
          <w:b/>
          <w:sz w:val="28"/>
          <w:szCs w:val="28"/>
        </w:rPr>
        <w:t>Reviewing</w:t>
      </w:r>
      <w:r w:rsidR="00504091">
        <w:rPr>
          <w:rFonts w:ascii="Times New Roman" w:hAnsi="Times New Roman" w:cs="Times New Roman"/>
          <w:b/>
          <w:sz w:val="28"/>
          <w:szCs w:val="28"/>
        </w:rPr>
        <w:t xml:space="preserve"> Decisions about Instruction and Assessment</w:t>
      </w:r>
    </w:p>
    <w:p w14:paraId="0DD2B315" w14:textId="77777777" w:rsidR="00504091" w:rsidRDefault="00504091" w:rsidP="00504091">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 xml:space="preserve">Tool </w:t>
      </w:r>
      <w:r w:rsidR="005B4DB3">
        <w:rPr>
          <w:rFonts w:ascii="Times New Roman" w:hAnsi="Times New Roman" w:cs="Times New Roman"/>
          <w:b/>
          <w:sz w:val="24"/>
          <w:szCs w:val="24"/>
        </w:rPr>
        <w:t>M</w:t>
      </w:r>
      <w:r w:rsidRPr="00BD5CE3">
        <w:rPr>
          <w:rFonts w:ascii="Times New Roman" w:hAnsi="Times New Roman" w:cs="Times New Roman"/>
          <w:b/>
          <w:sz w:val="24"/>
          <w:szCs w:val="24"/>
        </w:rPr>
        <w:t>:</w:t>
      </w:r>
      <w:r w:rsidRPr="00BD5CE3">
        <w:rPr>
          <w:rFonts w:ascii="Times New Roman" w:hAnsi="Times New Roman" w:cs="Times New Roman"/>
          <w:sz w:val="24"/>
          <w:szCs w:val="24"/>
        </w:rPr>
        <w:t xml:space="preserve"> </w:t>
      </w:r>
      <w:r>
        <w:rPr>
          <w:rFonts w:ascii="Times New Roman" w:hAnsi="Times New Roman" w:cs="Times New Roman"/>
          <w:sz w:val="24"/>
          <w:szCs w:val="24"/>
        </w:rPr>
        <w:t xml:space="preserve">Aggregation of </w:t>
      </w:r>
      <w:r w:rsidR="00E165E6">
        <w:rPr>
          <w:rFonts w:ascii="Times New Roman" w:hAnsi="Times New Roman" w:cs="Times New Roman"/>
          <w:sz w:val="24"/>
          <w:szCs w:val="24"/>
        </w:rPr>
        <w:t xml:space="preserve">Assessment </w:t>
      </w:r>
      <w:r>
        <w:rPr>
          <w:rFonts w:ascii="Times New Roman" w:hAnsi="Times New Roman" w:cs="Times New Roman"/>
          <w:sz w:val="24"/>
          <w:szCs w:val="24"/>
        </w:rPr>
        <w:t xml:space="preserve">Decisions by School and District </w:t>
      </w:r>
    </w:p>
    <w:p w14:paraId="672CEBB7" w14:textId="77777777" w:rsidR="00504091" w:rsidRDefault="005C52AC" w:rsidP="00504091">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 xml:space="preserve">Tool </w:t>
      </w:r>
      <w:r w:rsidR="005B4DB3">
        <w:rPr>
          <w:rFonts w:ascii="Times New Roman" w:hAnsi="Times New Roman" w:cs="Times New Roman"/>
          <w:b/>
          <w:sz w:val="24"/>
          <w:szCs w:val="24"/>
        </w:rPr>
        <w:t>N</w:t>
      </w:r>
      <w:r w:rsidR="00504091">
        <w:rPr>
          <w:rFonts w:ascii="Times New Roman" w:hAnsi="Times New Roman" w:cs="Times New Roman"/>
          <w:b/>
          <w:sz w:val="24"/>
          <w:szCs w:val="24"/>
        </w:rPr>
        <w:t>:</w:t>
      </w:r>
      <w:r w:rsidR="00504091">
        <w:rPr>
          <w:rFonts w:ascii="Times New Roman" w:hAnsi="Times New Roman" w:cs="Times New Roman"/>
          <w:sz w:val="24"/>
          <w:szCs w:val="24"/>
        </w:rPr>
        <w:t xml:space="preserve"> Review of Aggregate Decisions by School and District</w:t>
      </w:r>
    </w:p>
    <w:p w14:paraId="415BC96F" w14:textId="77777777" w:rsidR="008D3EDC" w:rsidRDefault="008D3EDC" w:rsidP="00504091">
      <w:pPr>
        <w:pStyle w:val="NoSpacing"/>
        <w:rPr>
          <w:rFonts w:ascii="Times New Roman" w:hAnsi="Times New Roman" w:cs="Times New Roman"/>
          <w:b/>
          <w:sz w:val="28"/>
          <w:szCs w:val="28"/>
        </w:rPr>
      </w:pPr>
    </w:p>
    <w:p w14:paraId="794B8E1F" w14:textId="77777777" w:rsidR="00243E07" w:rsidRPr="008D3EDC" w:rsidRDefault="008D3EDC" w:rsidP="00504091">
      <w:pPr>
        <w:pStyle w:val="NoSpacing"/>
        <w:rPr>
          <w:rFonts w:ascii="Times New Roman" w:hAnsi="Times New Roman" w:cs="Times New Roman"/>
          <w:sz w:val="24"/>
          <w:szCs w:val="24"/>
        </w:rPr>
      </w:pPr>
      <w:r w:rsidRPr="008D3EDC">
        <w:rPr>
          <w:rFonts w:ascii="Times New Roman" w:hAnsi="Times New Roman" w:cs="Times New Roman"/>
          <w:bCs/>
          <w:sz w:val="24"/>
          <w:szCs w:val="24"/>
        </w:rPr>
        <w:t xml:space="preserve">In addition to the </w:t>
      </w:r>
      <w:r w:rsidR="00B3566E">
        <w:rPr>
          <w:rFonts w:ascii="Times New Roman" w:hAnsi="Times New Roman" w:cs="Times New Roman"/>
          <w:bCs/>
          <w:sz w:val="24"/>
          <w:szCs w:val="24"/>
        </w:rPr>
        <w:t>f</w:t>
      </w:r>
      <w:r w:rsidRPr="00B3566E">
        <w:rPr>
          <w:rFonts w:ascii="Times New Roman" w:hAnsi="Times New Roman" w:cs="Times New Roman"/>
          <w:bCs/>
          <w:sz w:val="24"/>
          <w:szCs w:val="24"/>
        </w:rPr>
        <w:t xml:space="preserve">our </w:t>
      </w:r>
      <w:r w:rsidR="00B3566E">
        <w:rPr>
          <w:rFonts w:ascii="Times New Roman" w:hAnsi="Times New Roman" w:cs="Times New Roman"/>
          <w:bCs/>
          <w:sz w:val="24"/>
          <w:szCs w:val="24"/>
        </w:rPr>
        <w:t>s</w:t>
      </w:r>
      <w:r w:rsidR="00F07519" w:rsidRPr="00B3566E">
        <w:rPr>
          <w:rFonts w:ascii="Times New Roman" w:hAnsi="Times New Roman" w:cs="Times New Roman"/>
          <w:bCs/>
          <w:sz w:val="24"/>
          <w:szCs w:val="24"/>
        </w:rPr>
        <w:t>e</w:t>
      </w:r>
      <w:r w:rsidRPr="00B3566E">
        <w:rPr>
          <w:rFonts w:ascii="Times New Roman" w:hAnsi="Times New Roman" w:cs="Times New Roman"/>
          <w:bCs/>
          <w:sz w:val="24"/>
          <w:szCs w:val="24"/>
        </w:rPr>
        <w:t xml:space="preserve">ctions of </w:t>
      </w:r>
      <w:r w:rsidR="00F07519" w:rsidRPr="00B3566E">
        <w:rPr>
          <w:rFonts w:ascii="Times New Roman" w:hAnsi="Times New Roman" w:cs="Times New Roman"/>
          <w:bCs/>
          <w:sz w:val="24"/>
          <w:szCs w:val="24"/>
        </w:rPr>
        <w:t>T</w:t>
      </w:r>
      <w:r w:rsidRPr="00B3566E">
        <w:rPr>
          <w:rFonts w:ascii="Times New Roman" w:hAnsi="Times New Roman" w:cs="Times New Roman"/>
          <w:bCs/>
          <w:sz w:val="24"/>
          <w:szCs w:val="24"/>
        </w:rPr>
        <w:t>ools A-N</w:t>
      </w:r>
      <w:r w:rsidR="00A53E9F">
        <w:rPr>
          <w:rFonts w:ascii="Times New Roman" w:hAnsi="Times New Roman" w:cs="Times New Roman"/>
          <w:bCs/>
          <w:sz w:val="24"/>
          <w:szCs w:val="24"/>
        </w:rPr>
        <w:t>,</w:t>
      </w:r>
      <w:r>
        <w:rPr>
          <w:rFonts w:ascii="Times New Roman" w:hAnsi="Times New Roman" w:cs="Times New Roman"/>
          <w:bCs/>
          <w:sz w:val="24"/>
          <w:szCs w:val="24"/>
        </w:rPr>
        <w:t xml:space="preserve"> th</w:t>
      </w:r>
      <w:r w:rsidR="00496D4A">
        <w:rPr>
          <w:rFonts w:ascii="Times New Roman" w:hAnsi="Times New Roman" w:cs="Times New Roman"/>
          <w:bCs/>
          <w:sz w:val="24"/>
          <w:szCs w:val="24"/>
        </w:rPr>
        <w:t>is</w:t>
      </w:r>
      <w:r>
        <w:rPr>
          <w:rFonts w:ascii="Times New Roman" w:hAnsi="Times New Roman" w:cs="Times New Roman"/>
          <w:bCs/>
          <w:sz w:val="24"/>
          <w:szCs w:val="24"/>
        </w:rPr>
        <w:t xml:space="preserve"> resource includes </w:t>
      </w:r>
      <w:r w:rsidRPr="00F07519">
        <w:rPr>
          <w:rFonts w:ascii="Times New Roman" w:hAnsi="Times New Roman" w:cs="Times New Roman"/>
          <w:b/>
          <w:sz w:val="24"/>
          <w:szCs w:val="24"/>
        </w:rPr>
        <w:t>Appendix A: Guidelines for Decisions about Remote AA-AAAS Testing</w:t>
      </w:r>
      <w:r w:rsidRPr="008D3EDC">
        <w:rPr>
          <w:rFonts w:ascii="Times New Roman" w:hAnsi="Times New Roman" w:cs="Times New Roman"/>
          <w:bCs/>
          <w:sz w:val="24"/>
          <w:szCs w:val="24"/>
        </w:rPr>
        <w:t xml:space="preserve"> </w:t>
      </w:r>
      <w:r>
        <w:rPr>
          <w:rFonts w:ascii="Times New Roman" w:hAnsi="Times New Roman" w:cs="Times New Roman"/>
          <w:bCs/>
          <w:sz w:val="24"/>
          <w:szCs w:val="24"/>
        </w:rPr>
        <w:t xml:space="preserve">and </w:t>
      </w:r>
      <w:r w:rsidRPr="00F07519">
        <w:rPr>
          <w:rFonts w:ascii="Times New Roman" w:hAnsi="Times New Roman" w:cs="Times New Roman"/>
          <w:b/>
          <w:sz w:val="24"/>
          <w:szCs w:val="24"/>
        </w:rPr>
        <w:t>Appendix B: Additional Sample Resources from States on Ways to Prepare for the IEP Team Meeting Decision on Assessment Participation.</w:t>
      </w:r>
      <w:r w:rsidR="00243E07" w:rsidRPr="008D3EDC">
        <w:rPr>
          <w:rFonts w:ascii="Times New Roman" w:hAnsi="Times New Roman" w:cs="Times New Roman"/>
          <w:b/>
          <w:sz w:val="24"/>
          <w:szCs w:val="24"/>
        </w:rPr>
        <w:br w:type="page"/>
      </w:r>
    </w:p>
    <w:p w14:paraId="6298438E" w14:textId="4966FD5A" w:rsidR="00AA1D1C" w:rsidRDefault="008B7018" w:rsidP="003570F8">
      <w:pPr>
        <w:spacing w:line="240" w:lineRule="auto"/>
        <w:rPr>
          <w:rFonts w:ascii="Times New Roman" w:hAnsi="Times New Roman" w:cs="Times New Roman"/>
          <w:b/>
          <w:sz w:val="28"/>
          <w:szCs w:val="28"/>
        </w:rPr>
      </w:pPr>
      <w:r>
        <w:rPr>
          <w:rFonts w:ascii="Times New Roman" w:hAnsi="Times New Roman" w:cs="Times New Roman"/>
          <w:b/>
          <w:sz w:val="28"/>
          <w:szCs w:val="28"/>
        </w:rPr>
        <w:t>Section</w:t>
      </w:r>
      <w:r w:rsidR="00091873">
        <w:rPr>
          <w:rFonts w:ascii="Times New Roman" w:hAnsi="Times New Roman" w:cs="Times New Roman"/>
          <w:b/>
          <w:sz w:val="28"/>
          <w:szCs w:val="28"/>
        </w:rPr>
        <w:t xml:space="preserve"> </w:t>
      </w:r>
      <w:r w:rsidR="00091873">
        <w:rPr>
          <w:rFonts w:ascii="Times New Roman" w:hAnsi="Times New Roman" w:cs="Times New Roman"/>
          <w:b/>
          <w:sz w:val="24"/>
          <w:szCs w:val="24"/>
        </w:rPr>
        <w:t>1:</w:t>
      </w:r>
      <w:r w:rsidR="001C0DA1">
        <w:rPr>
          <w:rFonts w:ascii="Times New Roman" w:hAnsi="Times New Roman" w:cs="Times New Roman"/>
          <w:b/>
          <w:sz w:val="28"/>
          <w:szCs w:val="28"/>
        </w:rPr>
        <w:t xml:space="preserve"> </w:t>
      </w:r>
      <w:r w:rsidR="00AA1D1C">
        <w:rPr>
          <w:rFonts w:ascii="Times New Roman" w:hAnsi="Times New Roman" w:cs="Times New Roman"/>
          <w:b/>
          <w:sz w:val="28"/>
          <w:szCs w:val="28"/>
        </w:rPr>
        <w:t>Informing All IEP Team Members about the State’s AA-AAAS</w:t>
      </w:r>
    </w:p>
    <w:p w14:paraId="06648804" w14:textId="77777777" w:rsidR="00AA1D1C" w:rsidRDefault="00AA1D1C" w:rsidP="00AA1D1C">
      <w:pPr>
        <w:spacing w:line="240" w:lineRule="auto"/>
        <w:rPr>
          <w:rFonts w:ascii="Times New Roman" w:hAnsi="Times New Roman" w:cs="Times New Roman"/>
          <w:sz w:val="28"/>
          <w:szCs w:val="28"/>
        </w:rPr>
      </w:pPr>
    </w:p>
    <w:p w14:paraId="59C2A45E" w14:textId="37B9BA06" w:rsidR="00AA1D1C" w:rsidRDefault="00AA1D1C" w:rsidP="00AA1D1C">
      <w:pPr>
        <w:spacing w:line="240" w:lineRule="auto"/>
        <w:rPr>
          <w:rFonts w:ascii="Times New Roman" w:hAnsi="Times New Roman" w:cs="Times New Roman"/>
          <w:sz w:val="24"/>
          <w:szCs w:val="24"/>
        </w:rPr>
      </w:pPr>
      <w:r w:rsidRPr="00AA1D1C">
        <w:rPr>
          <w:rFonts w:ascii="Times New Roman" w:hAnsi="Times New Roman" w:cs="Times New Roman"/>
          <w:sz w:val="24"/>
          <w:szCs w:val="24"/>
        </w:rPr>
        <w:t>The basis for making appropriate decisions about which assessment is most appropriate for an individual student is having a solid foundation of knowledge about the state’s assessment system, including the purpose of the general assessment and the AA-AAAS. This knowledge should be demonstrated by all IEP team members, which</w:t>
      </w:r>
      <w:r>
        <w:rPr>
          <w:rFonts w:ascii="Times New Roman" w:hAnsi="Times New Roman" w:cs="Times New Roman"/>
          <w:sz w:val="24"/>
          <w:szCs w:val="24"/>
        </w:rPr>
        <w:t xml:space="preserve"> may</w:t>
      </w:r>
      <w:r w:rsidRPr="00AA1D1C">
        <w:rPr>
          <w:rFonts w:ascii="Times New Roman" w:hAnsi="Times New Roman" w:cs="Times New Roman"/>
          <w:sz w:val="24"/>
          <w:szCs w:val="24"/>
        </w:rPr>
        <w:t xml:space="preserve"> include</w:t>
      </w:r>
      <w:r w:rsidR="00225032">
        <w:rPr>
          <w:rFonts w:ascii="Times New Roman" w:hAnsi="Times New Roman" w:cs="Times New Roman"/>
          <w:sz w:val="24"/>
          <w:szCs w:val="24"/>
        </w:rPr>
        <w:t xml:space="preserve"> parents or guardians,</w:t>
      </w:r>
      <w:r w:rsidRPr="00AA1D1C">
        <w:rPr>
          <w:rFonts w:ascii="Times New Roman" w:hAnsi="Times New Roman" w:cs="Times New Roman"/>
          <w:sz w:val="24"/>
          <w:szCs w:val="24"/>
        </w:rPr>
        <w:t xml:space="preserve"> teachers, school psychologists, </w:t>
      </w:r>
      <w:r w:rsidR="003570F8">
        <w:rPr>
          <w:rFonts w:ascii="Times New Roman" w:hAnsi="Times New Roman" w:cs="Times New Roman"/>
          <w:sz w:val="24"/>
          <w:szCs w:val="24"/>
        </w:rPr>
        <w:t xml:space="preserve">English language development specialists, </w:t>
      </w:r>
      <w:r w:rsidRPr="00AA1D1C">
        <w:rPr>
          <w:rFonts w:ascii="Times New Roman" w:hAnsi="Times New Roman" w:cs="Times New Roman"/>
          <w:sz w:val="24"/>
          <w:szCs w:val="24"/>
        </w:rPr>
        <w:t>speech language therapists,</w:t>
      </w:r>
      <w:r w:rsidRPr="00D87FE6">
        <w:rPr>
          <w:rFonts w:ascii="Times New Roman" w:hAnsi="Times New Roman" w:cs="Times New Roman"/>
          <w:sz w:val="24"/>
          <w:szCs w:val="24"/>
        </w:rPr>
        <w:t xml:space="preserve"> occupational therapists, paraprofessionals, administrators, and others who may par</w:t>
      </w:r>
      <w:r>
        <w:rPr>
          <w:rFonts w:ascii="Times New Roman" w:hAnsi="Times New Roman" w:cs="Times New Roman"/>
          <w:sz w:val="24"/>
          <w:szCs w:val="24"/>
        </w:rPr>
        <w:t>ticipate in the IEP team meeting. The tools provided here should be used and adapted, as needed, by states to ensure that all potential IEP team members are informed about the state’s AA-AAAS.</w:t>
      </w:r>
      <w:bookmarkStart w:id="0" w:name="_Hlk54187115"/>
      <w:r w:rsidR="00EE42A3">
        <w:rPr>
          <w:rFonts w:ascii="Times New Roman" w:hAnsi="Times New Roman" w:cs="Times New Roman"/>
          <w:sz w:val="24"/>
          <w:szCs w:val="24"/>
        </w:rPr>
        <w:t xml:space="preserve"> </w:t>
      </w:r>
    </w:p>
    <w:bookmarkEnd w:id="0"/>
    <w:p w14:paraId="1B289CB7" w14:textId="77777777" w:rsidR="00AA1D1C" w:rsidRDefault="00AA1D1C" w:rsidP="00AA1D1C">
      <w:pPr>
        <w:spacing w:line="240" w:lineRule="auto"/>
        <w:rPr>
          <w:rFonts w:ascii="Times New Roman" w:hAnsi="Times New Roman" w:cs="Times New Roman"/>
          <w:sz w:val="24"/>
          <w:szCs w:val="24"/>
        </w:rPr>
      </w:pPr>
    </w:p>
    <w:p w14:paraId="0010E7E9" w14:textId="77777777" w:rsidR="00AA1D1C" w:rsidRDefault="00AA1D1C" w:rsidP="00AA1D1C">
      <w:pPr>
        <w:spacing w:line="240" w:lineRule="auto"/>
        <w:rPr>
          <w:rFonts w:ascii="Times New Roman" w:hAnsi="Times New Roman" w:cs="Times New Roman"/>
          <w:sz w:val="24"/>
          <w:szCs w:val="24"/>
        </w:rPr>
      </w:pPr>
      <w:r>
        <w:rPr>
          <w:rFonts w:ascii="Times New Roman" w:hAnsi="Times New Roman" w:cs="Times New Roman"/>
          <w:sz w:val="24"/>
          <w:szCs w:val="24"/>
        </w:rPr>
        <w:t>The tools provided in this section are:</w:t>
      </w:r>
    </w:p>
    <w:p w14:paraId="239D7770" w14:textId="77777777" w:rsidR="00AA1D1C" w:rsidRDefault="00AA1D1C" w:rsidP="00AA1D1C">
      <w:pPr>
        <w:pStyle w:val="NoSpacing"/>
        <w:numPr>
          <w:ilvl w:val="0"/>
          <w:numId w:val="21"/>
        </w:numPr>
        <w:rPr>
          <w:rFonts w:ascii="Times New Roman" w:hAnsi="Times New Roman" w:cs="Times New Roman"/>
          <w:sz w:val="24"/>
          <w:szCs w:val="24"/>
        </w:rPr>
      </w:pPr>
      <w:r w:rsidRPr="00BD5CE3">
        <w:rPr>
          <w:rFonts w:ascii="Times New Roman" w:hAnsi="Times New Roman" w:cs="Times New Roman"/>
          <w:b/>
          <w:sz w:val="24"/>
          <w:szCs w:val="24"/>
        </w:rPr>
        <w:t xml:space="preserve">Tool </w:t>
      </w:r>
      <w:r w:rsidR="00F56D32">
        <w:rPr>
          <w:rFonts w:ascii="Times New Roman" w:hAnsi="Times New Roman" w:cs="Times New Roman"/>
          <w:b/>
          <w:sz w:val="24"/>
          <w:szCs w:val="24"/>
        </w:rPr>
        <w:t>A</w:t>
      </w:r>
      <w:r w:rsidRPr="00BD5CE3">
        <w:rPr>
          <w:rFonts w:ascii="Times New Roman" w:hAnsi="Times New Roman" w:cs="Times New Roman"/>
          <w:b/>
          <w:sz w:val="24"/>
          <w:szCs w:val="24"/>
        </w:rPr>
        <w:t>:</w:t>
      </w:r>
      <w:r w:rsidRPr="00BD5CE3">
        <w:rPr>
          <w:rFonts w:ascii="Times New Roman" w:hAnsi="Times New Roman" w:cs="Times New Roman"/>
          <w:sz w:val="24"/>
          <w:szCs w:val="24"/>
        </w:rPr>
        <w:t xml:space="preserve"> List of Materials that May Be Used to Provide Assessment Information to IEP Team Members</w:t>
      </w:r>
    </w:p>
    <w:p w14:paraId="6AFBDA74" w14:textId="77777777" w:rsidR="00AA1D1C" w:rsidRDefault="00AA1D1C" w:rsidP="00AA1D1C">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 xml:space="preserve">Tool </w:t>
      </w:r>
      <w:r w:rsidR="00F56D32">
        <w:rPr>
          <w:rFonts w:ascii="Times New Roman" w:hAnsi="Times New Roman" w:cs="Times New Roman"/>
          <w:b/>
          <w:sz w:val="24"/>
          <w:szCs w:val="24"/>
        </w:rPr>
        <w:t>B</w:t>
      </w:r>
      <w:r>
        <w:rPr>
          <w:rFonts w:ascii="Times New Roman" w:hAnsi="Times New Roman" w:cs="Times New Roman"/>
          <w:b/>
          <w:sz w:val="24"/>
          <w:szCs w:val="24"/>
        </w:rPr>
        <w:t>:</w:t>
      </w:r>
      <w:r>
        <w:rPr>
          <w:rFonts w:ascii="Times New Roman" w:hAnsi="Times New Roman" w:cs="Times New Roman"/>
          <w:sz w:val="24"/>
          <w:szCs w:val="24"/>
        </w:rPr>
        <w:t xml:space="preserve"> Checklist to Document Assessment Information Provided to IEP Team Members</w:t>
      </w:r>
    </w:p>
    <w:p w14:paraId="5AF888A7" w14:textId="77777777" w:rsidR="00AA1D1C" w:rsidRDefault="00AA1D1C" w:rsidP="00AA1D1C">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 xml:space="preserve">Tool </w:t>
      </w:r>
      <w:r w:rsidR="00F56D32">
        <w:rPr>
          <w:rFonts w:ascii="Times New Roman" w:hAnsi="Times New Roman" w:cs="Times New Roman"/>
          <w:b/>
          <w:sz w:val="24"/>
          <w:szCs w:val="24"/>
        </w:rPr>
        <w:t>C</w:t>
      </w:r>
      <w:r>
        <w:rPr>
          <w:rFonts w:ascii="Times New Roman" w:hAnsi="Times New Roman" w:cs="Times New Roman"/>
          <w:b/>
          <w:sz w:val="24"/>
          <w:szCs w:val="24"/>
        </w:rPr>
        <w:t>:</w:t>
      </w:r>
      <w:r>
        <w:rPr>
          <w:rFonts w:ascii="Times New Roman" w:hAnsi="Times New Roman" w:cs="Times New Roman"/>
          <w:sz w:val="24"/>
          <w:szCs w:val="24"/>
        </w:rPr>
        <w:t xml:space="preserve"> Sign-off Sheet on Understanding of Assessment Purposes and Participation Guidelines</w:t>
      </w:r>
    </w:p>
    <w:p w14:paraId="0B9F59E5" w14:textId="77777777" w:rsidR="00AA1D1C" w:rsidRDefault="00AA1D1C" w:rsidP="00AA1D1C">
      <w:pPr>
        <w:rPr>
          <w:rFonts w:ascii="Times New Roman" w:hAnsi="Times New Roman" w:cs="Times New Roman"/>
          <w:b/>
          <w:sz w:val="28"/>
          <w:szCs w:val="28"/>
        </w:rPr>
      </w:pPr>
    </w:p>
    <w:p w14:paraId="7B4856E4" w14:textId="77777777" w:rsidR="00AA1D1C" w:rsidRDefault="00AA1D1C" w:rsidP="00AA1D1C">
      <w:pPr>
        <w:spacing w:line="240" w:lineRule="auto"/>
        <w:rPr>
          <w:rFonts w:ascii="Times New Roman" w:hAnsi="Times New Roman" w:cs="Times New Roman"/>
          <w:sz w:val="24"/>
          <w:szCs w:val="24"/>
        </w:rPr>
      </w:pPr>
    </w:p>
    <w:p w14:paraId="213A6B95" w14:textId="77777777" w:rsidR="00AA1D1C" w:rsidRDefault="00AA1D1C" w:rsidP="00AA1D1C">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593DE541" w14:textId="77777777" w:rsidR="008D1B1A" w:rsidRDefault="003570F8" w:rsidP="008D1B1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Tool A</w:t>
      </w:r>
    </w:p>
    <w:p w14:paraId="3690DC4F" w14:textId="77777777" w:rsidR="008D1B1A" w:rsidRDefault="008D1B1A" w:rsidP="008D1B1A">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List of Materials that May Be Used to Provide </w:t>
      </w:r>
    </w:p>
    <w:p w14:paraId="6E60998A" w14:textId="77777777" w:rsidR="008D1B1A" w:rsidRPr="00DF1B5B" w:rsidRDefault="008D1B1A" w:rsidP="008D1B1A">
      <w:pPr>
        <w:pStyle w:val="NoSpacing"/>
        <w:jc w:val="center"/>
        <w:rPr>
          <w:rFonts w:ascii="Times New Roman" w:hAnsi="Times New Roman" w:cs="Times New Roman"/>
          <w:b/>
          <w:sz w:val="28"/>
          <w:szCs w:val="28"/>
        </w:rPr>
      </w:pPr>
      <w:r>
        <w:rPr>
          <w:rFonts w:ascii="Times New Roman" w:hAnsi="Times New Roman" w:cs="Times New Roman"/>
          <w:b/>
          <w:sz w:val="28"/>
          <w:szCs w:val="28"/>
        </w:rPr>
        <w:t>Assessment Information to IEP Team Members</w:t>
      </w:r>
    </w:p>
    <w:p w14:paraId="0AEF30FB" w14:textId="77777777" w:rsidR="008D1B1A" w:rsidRDefault="008D1B1A" w:rsidP="008D1B1A">
      <w:pPr>
        <w:pStyle w:val="NoSpacing"/>
        <w:jc w:val="center"/>
        <w:rPr>
          <w:rFonts w:ascii="Times New Roman" w:hAnsi="Times New Roman" w:cs="Times New Roman"/>
          <w:sz w:val="28"/>
          <w:szCs w:val="28"/>
        </w:rPr>
      </w:pPr>
    </w:p>
    <w:p w14:paraId="1536CBC0" w14:textId="6ACA0FB3" w:rsidR="008D1B1A" w:rsidRDefault="008D1B1A" w:rsidP="008D1B1A">
      <w:pPr>
        <w:pStyle w:val="NoSpacing"/>
        <w:rPr>
          <w:rFonts w:ascii="Times New Roman" w:hAnsi="Times New Roman" w:cs="Times New Roman"/>
          <w:sz w:val="24"/>
          <w:szCs w:val="24"/>
        </w:rPr>
      </w:pPr>
      <w:r>
        <w:rPr>
          <w:rFonts w:ascii="Times New Roman" w:hAnsi="Times New Roman" w:cs="Times New Roman"/>
          <w:sz w:val="24"/>
          <w:szCs w:val="24"/>
        </w:rPr>
        <w:t>States and national organization have developed a wealth of information to assist IEP team members make decisions about which assessment is most appropriate for a student to take. Unfortunately, local IEP teams may not know about this information unless it is provided to them. This tool includes nationally available information. The state should add to it information specific to its assessments, both general and alternate.</w:t>
      </w:r>
      <w:r w:rsidR="00B1278B" w:rsidRPr="00B1278B">
        <w:t xml:space="preserve"> </w:t>
      </w:r>
      <w:r w:rsidR="00B1278B" w:rsidRPr="00B1278B">
        <w:rPr>
          <w:rFonts w:ascii="Times New Roman" w:hAnsi="Times New Roman" w:cs="Times New Roman"/>
          <w:sz w:val="24"/>
          <w:szCs w:val="24"/>
        </w:rPr>
        <w:t xml:space="preserve">Resources </w:t>
      </w:r>
      <w:r w:rsidR="008C1FA1">
        <w:rPr>
          <w:rFonts w:ascii="Times New Roman" w:hAnsi="Times New Roman" w:cs="Times New Roman"/>
          <w:sz w:val="24"/>
          <w:szCs w:val="24"/>
        </w:rPr>
        <w:t xml:space="preserve">in this tool </w:t>
      </w:r>
      <w:r w:rsidR="00B1278B" w:rsidRPr="00B1278B">
        <w:rPr>
          <w:rFonts w:ascii="Times New Roman" w:hAnsi="Times New Roman" w:cs="Times New Roman"/>
          <w:sz w:val="24"/>
          <w:szCs w:val="24"/>
        </w:rPr>
        <w:t xml:space="preserve">are from </w:t>
      </w:r>
      <w:r w:rsidR="00345F02">
        <w:rPr>
          <w:rFonts w:ascii="Times New Roman" w:hAnsi="Times New Roman" w:cs="Times New Roman"/>
          <w:sz w:val="24"/>
          <w:szCs w:val="24"/>
        </w:rPr>
        <w:t xml:space="preserve">both </w:t>
      </w:r>
      <w:r w:rsidR="00B1278B" w:rsidRPr="00B1278B">
        <w:rPr>
          <w:rFonts w:ascii="Times New Roman" w:hAnsi="Times New Roman" w:cs="Times New Roman"/>
          <w:sz w:val="24"/>
          <w:szCs w:val="24"/>
        </w:rPr>
        <w:t xml:space="preserve">the </w:t>
      </w:r>
      <w:r w:rsidR="00345F02">
        <w:rPr>
          <w:rFonts w:ascii="Times New Roman" w:hAnsi="Times New Roman" w:cs="Times New Roman"/>
          <w:sz w:val="24"/>
          <w:szCs w:val="24"/>
        </w:rPr>
        <w:t>NCEO</w:t>
      </w:r>
      <w:r w:rsidR="00B1278B" w:rsidRPr="00B1278B">
        <w:rPr>
          <w:rFonts w:ascii="Times New Roman" w:hAnsi="Times New Roman" w:cs="Times New Roman"/>
          <w:sz w:val="24"/>
          <w:szCs w:val="24"/>
        </w:rPr>
        <w:t xml:space="preserve"> and </w:t>
      </w:r>
      <w:r w:rsidR="00977B3E">
        <w:rPr>
          <w:rFonts w:ascii="Times New Roman" w:hAnsi="Times New Roman" w:cs="Times New Roman"/>
          <w:sz w:val="24"/>
          <w:szCs w:val="24"/>
        </w:rPr>
        <w:t xml:space="preserve">state resources submitted by </w:t>
      </w:r>
      <w:r w:rsidR="00B1278B" w:rsidRPr="00B1278B">
        <w:rPr>
          <w:rFonts w:ascii="Times New Roman" w:hAnsi="Times New Roman" w:cs="Times New Roman"/>
          <w:sz w:val="24"/>
          <w:szCs w:val="24"/>
        </w:rPr>
        <w:t>PLG 3 participants.</w:t>
      </w:r>
    </w:p>
    <w:p w14:paraId="723351EC" w14:textId="77777777" w:rsidR="00B1278B" w:rsidRDefault="00B1278B" w:rsidP="008D1B1A">
      <w:pPr>
        <w:pStyle w:val="NoSpacing"/>
        <w:rPr>
          <w:rFonts w:ascii="Times New Roman" w:hAnsi="Times New Roman" w:cs="Times New Roman"/>
          <w:sz w:val="24"/>
          <w:szCs w:val="24"/>
        </w:rPr>
      </w:pPr>
    </w:p>
    <w:p w14:paraId="35DACE62" w14:textId="77777777" w:rsidR="00B16B0F" w:rsidRDefault="00B16B0F" w:rsidP="00B16B0F">
      <w:pPr>
        <w:pStyle w:val="NoSpacing"/>
        <w:rPr>
          <w:rFonts w:ascii="Times New Roman" w:hAnsi="Times New Roman" w:cs="Times New Roman"/>
          <w:b/>
          <w:sz w:val="24"/>
          <w:szCs w:val="24"/>
        </w:rPr>
      </w:pPr>
      <w:r w:rsidRPr="008D1B1A">
        <w:rPr>
          <w:rFonts w:ascii="Times New Roman" w:hAnsi="Times New Roman" w:cs="Times New Roman"/>
          <w:b/>
          <w:sz w:val="24"/>
          <w:szCs w:val="24"/>
        </w:rPr>
        <w:t>Information for</w:t>
      </w:r>
      <w:r>
        <w:rPr>
          <w:rFonts w:ascii="Times New Roman" w:hAnsi="Times New Roman" w:cs="Times New Roman"/>
          <w:b/>
          <w:sz w:val="24"/>
          <w:szCs w:val="24"/>
        </w:rPr>
        <w:t xml:space="preserve"> </w:t>
      </w:r>
      <w:r w:rsidRPr="008D1B1A">
        <w:rPr>
          <w:rFonts w:ascii="Times New Roman" w:hAnsi="Times New Roman" w:cs="Times New Roman"/>
          <w:b/>
          <w:sz w:val="24"/>
          <w:szCs w:val="24"/>
        </w:rPr>
        <w:t>Administrators</w:t>
      </w:r>
      <w:r>
        <w:rPr>
          <w:rFonts w:ascii="Times New Roman" w:hAnsi="Times New Roman" w:cs="Times New Roman"/>
          <w:b/>
          <w:sz w:val="24"/>
          <w:szCs w:val="24"/>
        </w:rPr>
        <w:t xml:space="preserve"> and Teachers</w:t>
      </w:r>
    </w:p>
    <w:p w14:paraId="262C64FD" w14:textId="6AD6503C" w:rsidR="00B16B0F" w:rsidRDefault="00B16B0F" w:rsidP="00B16B0F">
      <w:pPr>
        <w:pStyle w:val="NoSpacing"/>
        <w:rPr>
          <w:rFonts w:ascii="Times New Roman" w:hAnsi="Times New Roman" w:cs="Times New Roman"/>
          <w:b/>
          <w:sz w:val="24"/>
          <w:szCs w:val="24"/>
        </w:rPr>
      </w:pPr>
    </w:p>
    <w:p w14:paraId="3AD0FC64" w14:textId="227FF96C" w:rsidR="001A1A05" w:rsidRPr="005A7F55" w:rsidRDefault="001A1A05" w:rsidP="00B16B0F">
      <w:pPr>
        <w:pStyle w:val="NoSpacing"/>
        <w:rPr>
          <w:rFonts w:ascii="Times New Roman" w:hAnsi="Times New Roman" w:cs="Times New Roman"/>
          <w:bCs/>
          <w:sz w:val="24"/>
          <w:szCs w:val="24"/>
        </w:rPr>
      </w:pPr>
      <w:r w:rsidRPr="005A7F55">
        <w:rPr>
          <w:rFonts w:ascii="Times New Roman" w:hAnsi="Times New Roman" w:cs="Times New Roman"/>
          <w:bCs/>
          <w:sz w:val="24"/>
          <w:szCs w:val="24"/>
        </w:rPr>
        <w:t xml:space="preserve">Information from NCEO </w:t>
      </w:r>
    </w:p>
    <w:p w14:paraId="77E2F45D" w14:textId="77777777" w:rsidR="005E3A66" w:rsidRPr="00BF2CD3" w:rsidRDefault="005E3A66" w:rsidP="008824BF">
      <w:pPr>
        <w:pStyle w:val="NoSpacing"/>
        <w:rPr>
          <w:rStyle w:val="Hyperlink"/>
          <w:rFonts w:ascii="Times New Roman" w:hAnsi="Times New Roman" w:cs="Times New Roman"/>
          <w:i/>
          <w:iCs/>
          <w:color w:val="auto"/>
          <w:sz w:val="24"/>
          <w:szCs w:val="24"/>
          <w:u w:val="none"/>
        </w:rPr>
      </w:pPr>
    </w:p>
    <w:p w14:paraId="2E3B5D4D" w14:textId="77777777" w:rsidR="00C84D73" w:rsidRDefault="00C84D73" w:rsidP="00BF2CD3">
      <w:pPr>
        <w:pStyle w:val="NoSpacing"/>
        <w:ind w:left="720"/>
        <w:rPr>
          <w:rStyle w:val="Hyperlink"/>
          <w:rFonts w:ascii="Times New Roman" w:hAnsi="Times New Roman" w:cs="Times New Roman"/>
          <w:bCs/>
          <w:i/>
          <w:iCs/>
          <w:sz w:val="24"/>
          <w:szCs w:val="24"/>
        </w:rPr>
      </w:pPr>
    </w:p>
    <w:p w14:paraId="02410E1C" w14:textId="5E3C51B8" w:rsidR="00C84D73" w:rsidRPr="001967D9" w:rsidRDefault="00C84D73" w:rsidP="00C84D73">
      <w:pPr>
        <w:pStyle w:val="NoSpacing"/>
        <w:numPr>
          <w:ilvl w:val="0"/>
          <w:numId w:val="19"/>
        </w:numPr>
        <w:rPr>
          <w:rFonts w:ascii="Times New Roman" w:hAnsi="Times New Roman" w:cs="Times New Roman"/>
          <w:i/>
          <w:iCs/>
          <w:sz w:val="24"/>
          <w:szCs w:val="24"/>
        </w:rPr>
      </w:pPr>
      <w:r w:rsidRPr="00D90D38">
        <w:rPr>
          <w:rFonts w:ascii="Times New Roman" w:hAnsi="Times New Roman" w:cs="Times New Roman"/>
          <w:i/>
          <w:iCs/>
          <w:sz w:val="24"/>
          <w:szCs w:val="24"/>
        </w:rPr>
        <w:t>IEP Teams: Student Identification and Standards-based IEPs</w:t>
      </w:r>
      <w:r>
        <w:rPr>
          <w:rFonts w:ascii="Times New Roman" w:hAnsi="Times New Roman" w:cs="Times New Roman"/>
          <w:i/>
          <w:iCs/>
          <w:sz w:val="24"/>
          <w:szCs w:val="24"/>
        </w:rPr>
        <w:t xml:space="preserve"> </w:t>
      </w:r>
      <w:hyperlink r:id="rId13" w:history="1">
        <w:r w:rsidRPr="00874B37">
          <w:rPr>
            <w:rStyle w:val="Hyperlink"/>
            <w:rFonts w:ascii="Times New Roman" w:hAnsi="Times New Roman" w:cs="Times New Roman"/>
            <w:sz w:val="24"/>
            <w:szCs w:val="24"/>
          </w:rPr>
          <w:t>https://nceo.umn.edu/docs/Presentations/OnePercentConvening/4aThurlowIdentificationStandardsIntro.pdf</w:t>
        </w:r>
      </w:hyperlink>
    </w:p>
    <w:p w14:paraId="07F559E3" w14:textId="6A861B53" w:rsidR="00C84D73" w:rsidRDefault="00C84D73" w:rsidP="00BF2CD3">
      <w:pPr>
        <w:pStyle w:val="NoSpacing"/>
        <w:ind w:left="720"/>
        <w:rPr>
          <w:rStyle w:val="Hyperlink"/>
          <w:rFonts w:ascii="Times New Roman" w:hAnsi="Times New Roman" w:cs="Times New Roman"/>
          <w:bCs/>
          <w:i/>
          <w:iCs/>
          <w:sz w:val="24"/>
          <w:szCs w:val="24"/>
        </w:rPr>
      </w:pPr>
    </w:p>
    <w:p w14:paraId="042E4FBF" w14:textId="6F2BE78B" w:rsidR="005E3A66" w:rsidRPr="006574C4" w:rsidRDefault="005E3A66" w:rsidP="00F91A2C">
      <w:pPr>
        <w:pStyle w:val="NoSpacing"/>
        <w:numPr>
          <w:ilvl w:val="0"/>
          <w:numId w:val="20"/>
        </w:numPr>
        <w:rPr>
          <w:rFonts w:ascii="Times New Roman" w:hAnsi="Times New Roman" w:cs="Times New Roman"/>
          <w:b/>
          <w:sz w:val="24"/>
          <w:szCs w:val="24"/>
        </w:rPr>
      </w:pPr>
      <w:r>
        <w:rPr>
          <w:rFonts w:ascii="Times New Roman" w:hAnsi="Times New Roman" w:cs="Times New Roman"/>
          <w:i/>
          <w:sz w:val="24"/>
          <w:szCs w:val="24"/>
        </w:rPr>
        <w:t xml:space="preserve">Start with the End in Mind Talking Points </w:t>
      </w:r>
      <w:hyperlink r:id="rId14" w:history="1">
        <w:r w:rsidR="00F91A2C" w:rsidRPr="000A507E">
          <w:rPr>
            <w:rStyle w:val="Hyperlink"/>
            <w:rFonts w:ascii="Times New Roman" w:hAnsi="Times New Roman" w:cs="Times New Roman"/>
            <w:sz w:val="24"/>
            <w:szCs w:val="24"/>
          </w:rPr>
          <w:t>https://nceo.umn.edu/docs/OnlinePubs/Tool7Infographic.pdf</w:t>
        </w:r>
      </w:hyperlink>
    </w:p>
    <w:p w14:paraId="35D33265" w14:textId="77777777" w:rsidR="00C84D73" w:rsidRDefault="00C84D73" w:rsidP="00BF2CD3">
      <w:pPr>
        <w:pStyle w:val="NoSpacing"/>
        <w:ind w:left="720"/>
        <w:rPr>
          <w:rFonts w:ascii="Times New Roman" w:hAnsi="Times New Roman" w:cs="Times New Roman"/>
          <w:bCs/>
          <w:i/>
          <w:iCs/>
          <w:sz w:val="24"/>
          <w:szCs w:val="24"/>
        </w:rPr>
      </w:pPr>
    </w:p>
    <w:p w14:paraId="0B2CC6B1" w14:textId="77777777" w:rsidR="005A7F55" w:rsidRPr="005A7F55" w:rsidRDefault="00BF2CD3" w:rsidP="00BF2CD3">
      <w:pPr>
        <w:pStyle w:val="ListParagraph"/>
        <w:numPr>
          <w:ilvl w:val="0"/>
          <w:numId w:val="19"/>
        </w:numPr>
        <w:spacing w:line="240" w:lineRule="auto"/>
        <w:rPr>
          <w:rFonts w:ascii="Times New Roman" w:hAnsi="Times New Roman" w:cs="Times New Roman"/>
          <w:bCs/>
          <w:sz w:val="24"/>
          <w:szCs w:val="24"/>
        </w:rPr>
      </w:pPr>
      <w:r w:rsidRPr="00CC5C03">
        <w:rPr>
          <w:rFonts w:ascii="Times New Roman" w:hAnsi="Times New Roman" w:cs="Times New Roman"/>
          <w:i/>
          <w:iCs/>
          <w:sz w:val="24"/>
          <w:szCs w:val="24"/>
        </w:rPr>
        <w:t>Who Should Participate in Your State’s Alternate Assessment? A Slide Presentation Tool for Administrators</w:t>
      </w:r>
      <w:r w:rsidRPr="00CC5C03">
        <w:rPr>
          <w:rFonts w:ascii="Times New Roman" w:hAnsi="Times New Roman" w:cs="Times New Roman"/>
          <w:sz w:val="24"/>
          <w:szCs w:val="24"/>
        </w:rPr>
        <w:t xml:space="preserve"> </w:t>
      </w:r>
    </w:p>
    <w:p w14:paraId="6A202141" w14:textId="111974C0" w:rsidR="00BF2CD3" w:rsidRPr="004B4712" w:rsidRDefault="008141E2" w:rsidP="005A7F55">
      <w:pPr>
        <w:pStyle w:val="ListParagraph"/>
        <w:spacing w:line="240" w:lineRule="auto"/>
        <w:rPr>
          <w:rFonts w:ascii="Times New Roman" w:hAnsi="Times New Roman" w:cs="Times New Roman"/>
          <w:bCs/>
          <w:sz w:val="24"/>
          <w:szCs w:val="24"/>
        </w:rPr>
      </w:pPr>
      <w:hyperlink r:id="rId15" w:history="1">
        <w:r w:rsidR="00BF2CD3" w:rsidRPr="00CC5C03">
          <w:rPr>
            <w:rStyle w:val="Hyperlink"/>
            <w:rFonts w:ascii="Times New Roman" w:hAnsi="Times New Roman" w:cs="Times New Roman"/>
            <w:sz w:val="24"/>
            <w:szCs w:val="24"/>
          </w:rPr>
          <w:t>https://nceo.umn.edu/docs/OnlinePubs/Tool6DistrAdmPPT.pdf</w:t>
        </w:r>
      </w:hyperlink>
    </w:p>
    <w:p w14:paraId="69BF4841" w14:textId="2886BF0A" w:rsidR="001A1A05" w:rsidRDefault="001A1A05" w:rsidP="00B16B0F">
      <w:pPr>
        <w:pStyle w:val="NoSpacing"/>
        <w:rPr>
          <w:rFonts w:ascii="Times New Roman" w:hAnsi="Times New Roman" w:cs="Times New Roman"/>
          <w:b/>
          <w:sz w:val="24"/>
          <w:szCs w:val="24"/>
        </w:rPr>
      </w:pPr>
    </w:p>
    <w:p w14:paraId="4A2D7097" w14:textId="586377BC" w:rsidR="001A1A05" w:rsidRPr="002A48CA" w:rsidRDefault="001A1A05" w:rsidP="00B16B0F">
      <w:pPr>
        <w:pStyle w:val="NoSpacing"/>
        <w:rPr>
          <w:rFonts w:ascii="Times New Roman" w:hAnsi="Times New Roman" w:cs="Times New Roman"/>
          <w:bCs/>
          <w:sz w:val="24"/>
          <w:szCs w:val="24"/>
        </w:rPr>
      </w:pPr>
      <w:r w:rsidRPr="002A48CA">
        <w:rPr>
          <w:rFonts w:ascii="Times New Roman" w:hAnsi="Times New Roman" w:cs="Times New Roman"/>
          <w:bCs/>
          <w:sz w:val="24"/>
          <w:szCs w:val="24"/>
        </w:rPr>
        <w:t>Information from States</w:t>
      </w:r>
    </w:p>
    <w:p w14:paraId="2B11A625" w14:textId="77777777" w:rsidR="005E3A66" w:rsidRPr="002A48CA" w:rsidRDefault="005E3A66" w:rsidP="005E3A66">
      <w:pPr>
        <w:pStyle w:val="NoSpacing"/>
        <w:rPr>
          <w:rFonts w:ascii="Times New Roman" w:hAnsi="Times New Roman" w:cs="Times New Roman"/>
          <w:sz w:val="24"/>
          <w:szCs w:val="24"/>
        </w:rPr>
      </w:pPr>
    </w:p>
    <w:p w14:paraId="5F1F9130" w14:textId="1976E43A" w:rsidR="005E3A66" w:rsidRPr="002A48CA" w:rsidRDefault="005E3A66" w:rsidP="005E3A66">
      <w:pPr>
        <w:pStyle w:val="NoSpacing"/>
        <w:numPr>
          <w:ilvl w:val="0"/>
          <w:numId w:val="20"/>
        </w:numPr>
        <w:rPr>
          <w:rFonts w:ascii="Times New Roman" w:hAnsi="Times New Roman" w:cs="Times New Roman"/>
          <w:i/>
          <w:iCs/>
          <w:sz w:val="24"/>
          <w:szCs w:val="24"/>
        </w:rPr>
      </w:pPr>
      <w:r w:rsidRPr="002B7EFF">
        <w:rPr>
          <w:rFonts w:ascii="Times New Roman" w:hAnsi="Times New Roman" w:cs="Times New Roman"/>
          <w:i/>
          <w:sz w:val="24"/>
          <w:szCs w:val="24"/>
        </w:rPr>
        <w:t>California Assessment of Student Performance and Progress (CAASPP)</w:t>
      </w:r>
      <w:r w:rsidRPr="002A48CA">
        <w:rPr>
          <w:rFonts w:ascii="Times New Roman" w:hAnsi="Times New Roman" w:cs="Times New Roman"/>
          <w:sz w:val="24"/>
          <w:szCs w:val="24"/>
        </w:rPr>
        <w:t xml:space="preserve"> </w:t>
      </w:r>
      <w:r w:rsidR="005B6C23" w:rsidRPr="005B6C23">
        <w:rPr>
          <w:rFonts w:ascii="Times New Roman" w:hAnsi="Times New Roman" w:cs="Times New Roman"/>
          <w:i/>
          <w:iCs/>
          <w:sz w:val="24"/>
          <w:szCs w:val="24"/>
        </w:rPr>
        <w:t>Alternate Assessment IEP Team Guidance</w:t>
      </w:r>
    </w:p>
    <w:p w14:paraId="07D39391" w14:textId="352AC015" w:rsidR="00902C5C" w:rsidRDefault="008141E2" w:rsidP="00B16B0F">
      <w:pPr>
        <w:pStyle w:val="ListParagraph"/>
        <w:spacing w:line="240" w:lineRule="auto"/>
        <w:rPr>
          <w:rFonts w:ascii="Times New Roman" w:hAnsi="Times New Roman" w:cs="Times New Roman"/>
          <w:sz w:val="24"/>
          <w:szCs w:val="24"/>
        </w:rPr>
      </w:pPr>
      <w:hyperlink r:id="rId16" w:history="1">
        <w:r w:rsidR="005B6C23" w:rsidRPr="0055749F">
          <w:rPr>
            <w:rStyle w:val="Hyperlink"/>
            <w:rFonts w:ascii="Times New Roman" w:hAnsi="Times New Roman" w:cs="Times New Roman"/>
            <w:sz w:val="24"/>
            <w:szCs w:val="24"/>
          </w:rPr>
          <w:t>https://www.cde.ca.gov/ta/tg/ca/caaiepteamrev.asp</w:t>
        </w:r>
      </w:hyperlink>
    </w:p>
    <w:p w14:paraId="77863119" w14:textId="77777777" w:rsidR="005B6C23" w:rsidRPr="002A48CA" w:rsidRDefault="005B6C23" w:rsidP="00B16B0F">
      <w:pPr>
        <w:pStyle w:val="ListParagraph"/>
        <w:spacing w:line="240" w:lineRule="auto"/>
        <w:rPr>
          <w:rFonts w:ascii="Times New Roman" w:hAnsi="Times New Roman" w:cs="Times New Roman"/>
          <w:bCs/>
          <w:sz w:val="24"/>
          <w:szCs w:val="24"/>
        </w:rPr>
      </w:pPr>
    </w:p>
    <w:p w14:paraId="166BE36A" w14:textId="3DF2B053" w:rsidR="00902C5C" w:rsidRPr="002A48CA" w:rsidRDefault="00902C5C" w:rsidP="00C54ACC">
      <w:pPr>
        <w:pStyle w:val="ListParagraph"/>
        <w:numPr>
          <w:ilvl w:val="0"/>
          <w:numId w:val="37"/>
        </w:numPr>
        <w:spacing w:line="240" w:lineRule="auto"/>
        <w:ind w:left="720"/>
        <w:rPr>
          <w:rFonts w:ascii="Times New Roman" w:hAnsi="Times New Roman" w:cs="Times New Roman"/>
          <w:bCs/>
          <w:sz w:val="24"/>
          <w:szCs w:val="24"/>
        </w:rPr>
      </w:pPr>
      <w:r w:rsidRPr="002B7EFF">
        <w:rPr>
          <w:rFonts w:ascii="Times New Roman" w:hAnsi="Times New Roman" w:cs="Times New Roman"/>
          <w:bCs/>
          <w:i/>
          <w:sz w:val="24"/>
          <w:szCs w:val="24"/>
        </w:rPr>
        <w:t xml:space="preserve">California </w:t>
      </w:r>
      <w:r w:rsidR="00C54ACC" w:rsidRPr="002A48CA">
        <w:rPr>
          <w:rFonts w:ascii="Times New Roman" w:hAnsi="Times New Roman" w:cs="Times New Roman"/>
          <w:i/>
          <w:iCs/>
          <w:sz w:val="24"/>
          <w:szCs w:val="24"/>
        </w:rPr>
        <w:t>Alternate Assessment Decision Confirmation Worksheet</w:t>
      </w:r>
    </w:p>
    <w:p w14:paraId="15339BAC" w14:textId="070545E3" w:rsidR="00FF5F55" w:rsidRPr="00FF5F55" w:rsidRDefault="008141E2" w:rsidP="00FF5F55">
      <w:pPr>
        <w:pStyle w:val="ListParagraph"/>
        <w:spacing w:line="240" w:lineRule="auto"/>
        <w:rPr>
          <w:rFonts w:ascii="Times New Roman" w:hAnsi="Times New Roman" w:cs="Times New Roman"/>
          <w:bCs/>
          <w:sz w:val="24"/>
          <w:szCs w:val="24"/>
        </w:rPr>
      </w:pPr>
      <w:hyperlink r:id="rId17" w:history="1">
        <w:r w:rsidR="00902C5C" w:rsidRPr="002A48CA">
          <w:rPr>
            <w:rStyle w:val="Hyperlink"/>
            <w:rFonts w:ascii="Times New Roman" w:hAnsi="Times New Roman" w:cs="Times New Roman"/>
            <w:bCs/>
            <w:sz w:val="24"/>
            <w:szCs w:val="24"/>
          </w:rPr>
          <w:t>https://www.cde.ca.gov/ta/tg/ca/documents/altassessmentdecision.pdf</w:t>
        </w:r>
      </w:hyperlink>
    </w:p>
    <w:p w14:paraId="3743FE58" w14:textId="77777777" w:rsidR="00640635" w:rsidRPr="00640635" w:rsidRDefault="00FF5F55" w:rsidP="001B72EA">
      <w:pPr>
        <w:pStyle w:val="NoSpacing"/>
        <w:numPr>
          <w:ilvl w:val="0"/>
          <w:numId w:val="20"/>
        </w:numPr>
        <w:rPr>
          <w:rFonts w:ascii="Times New Roman" w:hAnsi="Times New Roman" w:cs="Times New Roman"/>
          <w:bCs/>
          <w:i/>
          <w:iCs/>
          <w:sz w:val="24"/>
          <w:szCs w:val="24"/>
        </w:rPr>
      </w:pPr>
      <w:r w:rsidRPr="002A48CA">
        <w:rPr>
          <w:rFonts w:ascii="Times New Roman" w:hAnsi="Times New Roman" w:cs="Times New Roman"/>
          <w:i/>
          <w:iCs/>
          <w:sz w:val="24"/>
          <w:szCs w:val="24"/>
        </w:rPr>
        <w:t>Connecticut Alternate Assessment System Participation Guidance for Planning and Placement Teams</w:t>
      </w:r>
      <w:r w:rsidR="001C0DA1">
        <w:rPr>
          <w:rFonts w:ascii="Times New Roman" w:hAnsi="Times New Roman" w:cs="Times New Roman"/>
          <w:i/>
          <w:iCs/>
          <w:sz w:val="24"/>
          <w:szCs w:val="24"/>
        </w:rPr>
        <w:t xml:space="preserve"> </w:t>
      </w:r>
      <w:r w:rsidR="001B72EA" w:rsidRPr="0052774D">
        <w:rPr>
          <w:rFonts w:ascii="Times New Roman" w:hAnsi="Times New Roman" w:cs="Times New Roman"/>
          <w:iCs/>
          <w:sz w:val="24"/>
          <w:szCs w:val="24"/>
        </w:rPr>
        <w:t>(Copy and paste</w:t>
      </w:r>
      <w:r w:rsidR="00640635">
        <w:rPr>
          <w:rFonts w:ascii="Times New Roman" w:hAnsi="Times New Roman" w:cs="Times New Roman"/>
          <w:iCs/>
          <w:sz w:val="24"/>
          <w:szCs w:val="24"/>
        </w:rPr>
        <w:t xml:space="preserve"> </w:t>
      </w:r>
      <w:r w:rsidR="001B72EA" w:rsidRPr="0052774D">
        <w:rPr>
          <w:rFonts w:ascii="Times New Roman" w:hAnsi="Times New Roman" w:cs="Times New Roman"/>
          <w:iCs/>
          <w:sz w:val="24"/>
          <w:szCs w:val="24"/>
        </w:rPr>
        <w:t>link)</w:t>
      </w:r>
    </w:p>
    <w:p w14:paraId="47B0BB9E" w14:textId="46813DC0" w:rsidR="006D1822" w:rsidRPr="001B72EA" w:rsidRDefault="008141E2" w:rsidP="00640635">
      <w:pPr>
        <w:pStyle w:val="NoSpacing"/>
        <w:ind w:left="720"/>
        <w:rPr>
          <w:rFonts w:ascii="Times New Roman" w:hAnsi="Times New Roman" w:cs="Times New Roman"/>
          <w:bCs/>
          <w:i/>
          <w:iCs/>
          <w:sz w:val="24"/>
          <w:szCs w:val="24"/>
        </w:rPr>
      </w:pPr>
      <w:hyperlink r:id="rId18" w:history="1">
        <w:r w:rsidR="00640635" w:rsidRPr="002F79A0">
          <w:rPr>
            <w:rStyle w:val="Hyperlink"/>
            <w:rFonts w:ascii="Times New Roman" w:hAnsi="Times New Roman" w:cs="Times New Roman"/>
            <w:sz w:val="24"/>
            <w:szCs w:val="24"/>
          </w:rPr>
          <w:t>https://ct.portal.cambiumast.com/core/fileparse.php/51/urlt/CT-Alternate-Assessment-System-Participation-Flowchart.pdf</w:t>
        </w:r>
      </w:hyperlink>
    </w:p>
    <w:p w14:paraId="02FFBAAA" w14:textId="77777777" w:rsidR="0052774D" w:rsidRPr="0052774D" w:rsidRDefault="0052774D">
      <w:pPr>
        <w:pStyle w:val="NoSpacing"/>
        <w:ind w:left="720"/>
        <w:rPr>
          <w:rFonts w:ascii="Times New Roman" w:hAnsi="Times New Roman" w:cs="Times New Roman"/>
          <w:bCs/>
          <w:i/>
          <w:iCs/>
          <w:sz w:val="24"/>
          <w:szCs w:val="24"/>
        </w:rPr>
      </w:pPr>
    </w:p>
    <w:p w14:paraId="4508D0A0" w14:textId="02677F0B" w:rsidR="00BF2CD3" w:rsidRPr="0052774D" w:rsidRDefault="00902C5C" w:rsidP="0052774D">
      <w:pPr>
        <w:pStyle w:val="NoSpacing"/>
        <w:numPr>
          <w:ilvl w:val="0"/>
          <w:numId w:val="20"/>
        </w:numPr>
        <w:rPr>
          <w:rFonts w:ascii="Times New Roman" w:hAnsi="Times New Roman" w:cs="Times New Roman"/>
          <w:bCs/>
          <w:i/>
          <w:iCs/>
          <w:sz w:val="24"/>
          <w:szCs w:val="24"/>
        </w:rPr>
      </w:pPr>
      <w:r w:rsidRPr="0052774D">
        <w:rPr>
          <w:rFonts w:ascii="Times New Roman" w:hAnsi="Times New Roman" w:cs="Times New Roman"/>
          <w:i/>
          <w:iCs/>
          <w:sz w:val="24"/>
          <w:szCs w:val="24"/>
        </w:rPr>
        <w:t xml:space="preserve">Florida </w:t>
      </w:r>
      <w:r w:rsidR="00BF2CD3" w:rsidRPr="0052774D">
        <w:rPr>
          <w:rFonts w:ascii="Times New Roman" w:hAnsi="Times New Roman" w:cs="Times New Roman"/>
          <w:i/>
          <w:iCs/>
          <w:sz w:val="24"/>
          <w:szCs w:val="24"/>
        </w:rPr>
        <w:t>Assessment Planning Resource Guide for Individual Educational Plan (IEP) Team</w:t>
      </w:r>
      <w:r w:rsidR="00F86B8D" w:rsidRPr="0052774D">
        <w:rPr>
          <w:rFonts w:ascii="Times New Roman" w:hAnsi="Times New Roman" w:cs="Times New Roman"/>
          <w:i/>
          <w:iCs/>
          <w:sz w:val="24"/>
          <w:szCs w:val="24"/>
        </w:rPr>
        <w:t xml:space="preserve"> </w:t>
      </w:r>
      <w:r w:rsidR="00F86B8D" w:rsidRPr="0052774D">
        <w:rPr>
          <w:rFonts w:ascii="Times New Roman" w:hAnsi="Times New Roman" w:cs="Times New Roman"/>
          <w:iCs/>
          <w:sz w:val="24"/>
          <w:szCs w:val="24"/>
        </w:rPr>
        <w:t>(Copy and paste link)</w:t>
      </w:r>
    </w:p>
    <w:p w14:paraId="5EB9EE90" w14:textId="0B63E611" w:rsidR="00B16B0F" w:rsidRDefault="008141E2" w:rsidP="00FF5F55">
      <w:pPr>
        <w:pStyle w:val="ListParagraph"/>
        <w:spacing w:line="240" w:lineRule="auto"/>
        <w:rPr>
          <w:rStyle w:val="Hyperlink"/>
          <w:rFonts w:ascii="Times New Roman" w:hAnsi="Times New Roman" w:cs="Times New Roman"/>
          <w:sz w:val="24"/>
          <w:szCs w:val="24"/>
        </w:rPr>
      </w:pPr>
      <w:hyperlink r:id="rId19" w:history="1">
        <w:r w:rsidR="003247B6" w:rsidRPr="002F79A0">
          <w:rPr>
            <w:rStyle w:val="Hyperlink"/>
            <w:rFonts w:ascii="Times New Roman" w:hAnsi="Times New Roman" w:cs="Times New Roman"/>
            <w:sz w:val="24"/>
            <w:szCs w:val="24"/>
          </w:rPr>
          <w:t>https://fsaa-training.onlinehelp.cognia.org/wp-content/uploads/sites/8/docs/FlaAlt_ResourceGuideIEP.pdf</w:t>
        </w:r>
      </w:hyperlink>
    </w:p>
    <w:p w14:paraId="00D9056E" w14:textId="127DE0B0" w:rsidR="003247B6" w:rsidRDefault="003247B6" w:rsidP="00FF5F55">
      <w:pPr>
        <w:pStyle w:val="ListParagraph"/>
        <w:spacing w:line="240" w:lineRule="auto"/>
        <w:rPr>
          <w:rStyle w:val="Hyperlink"/>
          <w:rFonts w:ascii="Times New Roman" w:hAnsi="Times New Roman" w:cs="Times New Roman"/>
          <w:sz w:val="24"/>
          <w:szCs w:val="24"/>
        </w:rPr>
      </w:pPr>
    </w:p>
    <w:p w14:paraId="0221707F" w14:textId="4BD93FA8" w:rsidR="003247B6" w:rsidRPr="00640635" w:rsidRDefault="003247B6" w:rsidP="003247B6">
      <w:pPr>
        <w:pStyle w:val="ListParagraph"/>
        <w:numPr>
          <w:ilvl w:val="0"/>
          <w:numId w:val="20"/>
        </w:numPr>
        <w:spacing w:line="240" w:lineRule="auto"/>
        <w:rPr>
          <w:rFonts w:ascii="Times New Roman" w:hAnsi="Times New Roman" w:cs="Times New Roman"/>
          <w:i/>
          <w:iCs/>
          <w:sz w:val="24"/>
          <w:szCs w:val="24"/>
          <w:u w:val="single"/>
        </w:rPr>
      </w:pPr>
      <w:r w:rsidRPr="00640635">
        <w:rPr>
          <w:rFonts w:ascii="Times New Roman" w:hAnsi="Times New Roman" w:cs="Times New Roman"/>
          <w:i/>
          <w:iCs/>
          <w:sz w:val="24"/>
          <w:szCs w:val="24"/>
          <w:u w:val="single"/>
        </w:rPr>
        <w:t>Florida Presentation: The Decision for Alternate Assessment</w:t>
      </w:r>
    </w:p>
    <w:p w14:paraId="718327C7" w14:textId="02E6348F" w:rsidR="003247B6" w:rsidRPr="003247B6" w:rsidRDefault="003247B6" w:rsidP="003247B6">
      <w:pPr>
        <w:pStyle w:val="ListParagraph"/>
        <w:spacing w:line="240" w:lineRule="auto"/>
        <w:rPr>
          <w:rFonts w:ascii="Times New Roman" w:hAnsi="Times New Roman" w:cs="Times New Roman"/>
          <w:color w:val="0563C1" w:themeColor="hyperlink"/>
          <w:sz w:val="24"/>
          <w:szCs w:val="24"/>
          <w:u w:val="single"/>
        </w:rPr>
      </w:pPr>
      <w:r w:rsidRPr="00640635">
        <w:rPr>
          <w:rFonts w:ascii="Times New Roman" w:hAnsi="Times New Roman" w:cs="Times New Roman"/>
          <w:color w:val="0563C1" w:themeColor="hyperlink"/>
          <w:sz w:val="24"/>
          <w:szCs w:val="24"/>
          <w:u w:val="single"/>
        </w:rPr>
        <w:t>https://nceo.umn.edu/docs/Presentations/OnePercentConvening/4bLaRussoAccess1percent.pdf</w:t>
      </w:r>
    </w:p>
    <w:p w14:paraId="256D4F73" w14:textId="5A62CF5F" w:rsidR="00B16B0F" w:rsidRPr="002A48CA" w:rsidRDefault="00B16B0F" w:rsidP="00B12BA0">
      <w:pPr>
        <w:pStyle w:val="NoSpacing"/>
        <w:numPr>
          <w:ilvl w:val="0"/>
          <w:numId w:val="20"/>
        </w:numPr>
        <w:rPr>
          <w:rFonts w:ascii="Times New Roman" w:hAnsi="Times New Roman" w:cs="Times New Roman"/>
          <w:sz w:val="24"/>
          <w:szCs w:val="24"/>
        </w:rPr>
      </w:pPr>
      <w:r w:rsidRPr="002A48CA">
        <w:rPr>
          <w:rFonts w:ascii="Times New Roman" w:hAnsi="Times New Roman" w:cs="Times New Roman"/>
          <w:i/>
          <w:iCs/>
          <w:sz w:val="24"/>
          <w:szCs w:val="24"/>
        </w:rPr>
        <w:t xml:space="preserve">Illinois </w:t>
      </w:r>
      <w:r w:rsidR="00230527" w:rsidRPr="002A48CA">
        <w:rPr>
          <w:rFonts w:ascii="Times New Roman" w:hAnsi="Times New Roman" w:cs="Times New Roman"/>
          <w:i/>
          <w:iCs/>
          <w:sz w:val="24"/>
          <w:szCs w:val="24"/>
        </w:rPr>
        <w:t xml:space="preserve">Dynamic Learning Maps Participation Guidelines </w:t>
      </w:r>
      <w:hyperlink r:id="rId20" w:history="1">
        <w:r w:rsidR="00230527" w:rsidRPr="002A48CA">
          <w:rPr>
            <w:rStyle w:val="Hyperlink"/>
            <w:rFonts w:ascii="Times New Roman" w:hAnsi="Times New Roman" w:cs="Times New Roman"/>
            <w:sz w:val="24"/>
            <w:szCs w:val="24"/>
          </w:rPr>
          <w:t>https://www.isbe.net/Documents/DLM_Participation_Guidelines.pdf</w:t>
        </w:r>
      </w:hyperlink>
    </w:p>
    <w:p w14:paraId="09C897AD" w14:textId="77777777" w:rsidR="00230527" w:rsidRPr="002A48CA" w:rsidRDefault="00230527" w:rsidP="00B16B0F">
      <w:pPr>
        <w:pStyle w:val="NoSpacing"/>
        <w:rPr>
          <w:rFonts w:ascii="Times New Roman" w:hAnsi="Times New Roman" w:cs="Times New Roman"/>
          <w:sz w:val="24"/>
          <w:szCs w:val="24"/>
        </w:rPr>
      </w:pPr>
    </w:p>
    <w:p w14:paraId="6D8DB2E2" w14:textId="77777777" w:rsidR="004B4712" w:rsidRPr="002A48CA" w:rsidRDefault="00B16B0F" w:rsidP="004B4712">
      <w:pPr>
        <w:pStyle w:val="NoSpacing"/>
        <w:numPr>
          <w:ilvl w:val="0"/>
          <w:numId w:val="20"/>
        </w:numPr>
        <w:rPr>
          <w:rFonts w:ascii="Times New Roman" w:hAnsi="Times New Roman" w:cs="Times New Roman"/>
          <w:sz w:val="24"/>
          <w:szCs w:val="24"/>
        </w:rPr>
      </w:pPr>
      <w:r w:rsidRPr="002A48CA">
        <w:rPr>
          <w:rFonts w:ascii="Times New Roman" w:hAnsi="Times New Roman" w:cs="Times New Roman"/>
          <w:i/>
          <w:iCs/>
          <w:sz w:val="24"/>
          <w:szCs w:val="24"/>
        </w:rPr>
        <w:t>Kentucky Alternate Assessment Participation Guidelines Documentation Form</w:t>
      </w:r>
      <w:r w:rsidRPr="002A48CA">
        <w:rPr>
          <w:rFonts w:ascii="Times New Roman" w:hAnsi="Times New Roman" w:cs="Times New Roman"/>
          <w:sz w:val="24"/>
          <w:szCs w:val="24"/>
        </w:rPr>
        <w:t xml:space="preserve"> </w:t>
      </w:r>
      <w:hyperlink r:id="rId21" w:history="1">
        <w:r w:rsidR="004B4712" w:rsidRPr="002A48CA">
          <w:rPr>
            <w:rStyle w:val="Hyperlink"/>
            <w:rFonts w:ascii="Times New Roman" w:hAnsi="Times New Roman" w:cs="Times New Roman"/>
            <w:sz w:val="24"/>
            <w:szCs w:val="24"/>
          </w:rPr>
          <w:t>https://education.ky.gov/specialed/excep/forms/Documents/KY_Alternate_Assessment_Participation_Guidelines_Documentation_Form.pdf</w:t>
        </w:r>
      </w:hyperlink>
      <w:bookmarkStart w:id="1" w:name="_Hlk54189050"/>
    </w:p>
    <w:p w14:paraId="70148C92" w14:textId="77777777" w:rsidR="004B4712" w:rsidRPr="002A48CA" w:rsidRDefault="004B4712" w:rsidP="004B4712">
      <w:pPr>
        <w:pStyle w:val="NoSpacing"/>
        <w:ind w:left="720"/>
        <w:rPr>
          <w:rFonts w:ascii="Times New Roman" w:hAnsi="Times New Roman" w:cs="Times New Roman"/>
          <w:sz w:val="24"/>
          <w:szCs w:val="24"/>
        </w:rPr>
      </w:pPr>
    </w:p>
    <w:p w14:paraId="5F61C2A2" w14:textId="2C8B7BA3" w:rsidR="00B16B0F" w:rsidRPr="002A48CA" w:rsidRDefault="00B16B0F" w:rsidP="004B4712">
      <w:pPr>
        <w:pStyle w:val="NoSpacing"/>
        <w:numPr>
          <w:ilvl w:val="0"/>
          <w:numId w:val="20"/>
        </w:numPr>
        <w:rPr>
          <w:rFonts w:ascii="Times New Roman" w:hAnsi="Times New Roman" w:cs="Times New Roman"/>
          <w:sz w:val="24"/>
          <w:szCs w:val="24"/>
        </w:rPr>
      </w:pPr>
      <w:r w:rsidRPr="002A48CA">
        <w:rPr>
          <w:rFonts w:ascii="Times New Roman" w:hAnsi="Times New Roman" w:cs="Times New Roman"/>
          <w:i/>
          <w:iCs/>
          <w:sz w:val="24"/>
          <w:szCs w:val="24"/>
        </w:rPr>
        <w:t>Louisiana Alternate Assessmen</w:t>
      </w:r>
      <w:r w:rsidR="00230527" w:rsidRPr="002A48CA">
        <w:rPr>
          <w:rFonts w:ascii="Times New Roman" w:hAnsi="Times New Roman" w:cs="Times New Roman"/>
          <w:i/>
          <w:iCs/>
          <w:sz w:val="24"/>
          <w:szCs w:val="24"/>
        </w:rPr>
        <w:t>t Eligibility</w:t>
      </w:r>
      <w:r w:rsidRPr="002A48CA">
        <w:rPr>
          <w:rFonts w:ascii="Times New Roman" w:hAnsi="Times New Roman" w:cs="Times New Roman"/>
          <w:i/>
          <w:iCs/>
          <w:sz w:val="24"/>
          <w:szCs w:val="24"/>
        </w:rPr>
        <w:t>:</w:t>
      </w:r>
      <w:r w:rsidR="001C0DA1">
        <w:rPr>
          <w:rFonts w:ascii="Times New Roman" w:hAnsi="Times New Roman" w:cs="Times New Roman"/>
          <w:i/>
          <w:iCs/>
          <w:sz w:val="24"/>
          <w:szCs w:val="24"/>
        </w:rPr>
        <w:t xml:space="preserve"> </w:t>
      </w:r>
      <w:r w:rsidRPr="002A48CA">
        <w:rPr>
          <w:rFonts w:ascii="Times New Roman" w:hAnsi="Times New Roman" w:cs="Times New Roman"/>
          <w:i/>
          <w:iCs/>
          <w:sz w:val="24"/>
          <w:szCs w:val="24"/>
        </w:rPr>
        <w:t xml:space="preserve">Frequently Asked Questions </w:t>
      </w:r>
      <w:r w:rsidR="005E3A66" w:rsidRPr="002A48CA">
        <w:rPr>
          <w:rFonts w:ascii="Times New Roman" w:hAnsi="Times New Roman" w:cs="Times New Roman"/>
          <w:i/>
          <w:iCs/>
          <w:sz w:val="24"/>
          <w:szCs w:val="24"/>
        </w:rPr>
        <w:t>for IEP Teams</w:t>
      </w:r>
    </w:p>
    <w:p w14:paraId="4474BBF5" w14:textId="77777777" w:rsidR="00B16B0F" w:rsidRPr="002A48CA" w:rsidRDefault="008141E2" w:rsidP="00B16B0F">
      <w:pPr>
        <w:pStyle w:val="NoSpacing"/>
        <w:ind w:left="720"/>
        <w:rPr>
          <w:rFonts w:ascii="Times New Roman" w:hAnsi="Times New Roman" w:cs="Times New Roman"/>
          <w:sz w:val="24"/>
          <w:szCs w:val="24"/>
        </w:rPr>
      </w:pPr>
      <w:hyperlink r:id="rId22" w:history="1">
        <w:r w:rsidR="00B16B0F" w:rsidRPr="002A48CA">
          <w:rPr>
            <w:rStyle w:val="Hyperlink"/>
            <w:rFonts w:ascii="Times New Roman" w:hAnsi="Times New Roman" w:cs="Times New Roman"/>
            <w:sz w:val="24"/>
            <w:szCs w:val="24"/>
          </w:rPr>
          <w:t>https://louisianabelieves.com/docs/default-source/assessment/alternate-assessment-eligibility-faq-for-iep-teams.pdf?sfvrsn=2c19901f_12</w:t>
        </w:r>
      </w:hyperlink>
      <w:bookmarkEnd w:id="1"/>
    </w:p>
    <w:p w14:paraId="33595809" w14:textId="77777777" w:rsidR="00B16B0F" w:rsidRPr="002A48CA" w:rsidRDefault="00B16B0F" w:rsidP="00B16B0F">
      <w:pPr>
        <w:pStyle w:val="NoSpacing"/>
        <w:ind w:left="720"/>
        <w:rPr>
          <w:rFonts w:ascii="Times New Roman" w:hAnsi="Times New Roman" w:cs="Times New Roman"/>
          <w:sz w:val="24"/>
          <w:szCs w:val="24"/>
        </w:rPr>
      </w:pPr>
    </w:p>
    <w:p w14:paraId="037336FD" w14:textId="77777777" w:rsidR="00640635" w:rsidRDefault="00B16B0F" w:rsidP="00640635">
      <w:pPr>
        <w:pStyle w:val="NoSpacing"/>
        <w:numPr>
          <w:ilvl w:val="0"/>
          <w:numId w:val="19"/>
        </w:numPr>
        <w:rPr>
          <w:rFonts w:ascii="Times New Roman" w:hAnsi="Times New Roman" w:cs="Times New Roman"/>
          <w:i/>
          <w:iCs/>
          <w:sz w:val="24"/>
          <w:szCs w:val="24"/>
        </w:rPr>
      </w:pPr>
      <w:r w:rsidRPr="002A48CA">
        <w:rPr>
          <w:rFonts w:ascii="Times New Roman" w:hAnsi="Times New Roman" w:cs="Times New Roman"/>
          <w:i/>
          <w:iCs/>
          <w:sz w:val="24"/>
          <w:szCs w:val="24"/>
        </w:rPr>
        <w:t>Rhode Island State Assessment Program 2018 IEP Team Guidance on Eligibility for Alternate Assessments</w:t>
      </w:r>
    </w:p>
    <w:p w14:paraId="4D221A80" w14:textId="1F6238FA" w:rsidR="00640635" w:rsidRDefault="008141E2" w:rsidP="00B16B0F">
      <w:pPr>
        <w:pStyle w:val="NoSpacing"/>
        <w:ind w:left="720"/>
        <w:rPr>
          <w:rStyle w:val="Hyperlink"/>
          <w:rFonts w:ascii="Times New Roman" w:hAnsi="Times New Roman" w:cs="Times New Roman"/>
          <w:sz w:val="24"/>
          <w:szCs w:val="24"/>
        </w:rPr>
      </w:pPr>
      <w:hyperlink r:id="rId23" w:history="1">
        <w:r w:rsidR="00640635" w:rsidRPr="002F79A0">
          <w:rPr>
            <w:rStyle w:val="Hyperlink"/>
            <w:rFonts w:ascii="Times New Roman" w:hAnsi="Times New Roman" w:cs="Times New Roman"/>
            <w:sz w:val="24"/>
            <w:szCs w:val="24"/>
          </w:rPr>
          <w:t>https://www.ride.ri.gov/Portals/0/Uploads/Documents/Instruction-and-Assessment-World-Class-Standards/Assessment/2020-21-Guidance-for-IEP-Teams.pdf?ver=2020-06-15-105435-547</w:t>
        </w:r>
      </w:hyperlink>
    </w:p>
    <w:p w14:paraId="5986518B" w14:textId="77777777" w:rsidR="00640635" w:rsidRDefault="00640635" w:rsidP="00B16B0F">
      <w:pPr>
        <w:pStyle w:val="NoSpacing"/>
        <w:ind w:left="720"/>
        <w:rPr>
          <w:rStyle w:val="Hyperlink"/>
          <w:rFonts w:ascii="Times New Roman" w:hAnsi="Times New Roman" w:cs="Times New Roman"/>
          <w:sz w:val="24"/>
          <w:szCs w:val="24"/>
        </w:rPr>
      </w:pPr>
    </w:p>
    <w:p w14:paraId="20F7D7AF" w14:textId="3C7D9ABA" w:rsidR="0046778C" w:rsidRPr="002A48CA" w:rsidRDefault="0046778C" w:rsidP="0046778C">
      <w:pPr>
        <w:pStyle w:val="ListParagraph"/>
        <w:numPr>
          <w:ilvl w:val="0"/>
          <w:numId w:val="20"/>
        </w:numPr>
        <w:spacing w:line="240" w:lineRule="auto"/>
        <w:rPr>
          <w:rFonts w:ascii="Times New Roman" w:hAnsi="Times New Roman" w:cs="Times New Roman"/>
          <w:bCs/>
          <w:i/>
          <w:iCs/>
          <w:sz w:val="24"/>
          <w:szCs w:val="24"/>
        </w:rPr>
      </w:pPr>
      <w:bookmarkStart w:id="2" w:name="_Hlk56755504"/>
      <w:r w:rsidRPr="002A48CA">
        <w:rPr>
          <w:rFonts w:ascii="Times New Roman" w:hAnsi="Times New Roman" w:cs="Times New Roman"/>
          <w:bCs/>
          <w:sz w:val="24"/>
          <w:szCs w:val="24"/>
        </w:rPr>
        <w:t>Wyoming Alternate Participation Guidelines</w:t>
      </w:r>
      <w:r w:rsidR="00004447" w:rsidRPr="002A48CA">
        <w:rPr>
          <w:rFonts w:ascii="Times New Roman" w:hAnsi="Times New Roman" w:cs="Times New Roman"/>
          <w:bCs/>
          <w:sz w:val="24"/>
          <w:szCs w:val="24"/>
        </w:rPr>
        <w:t xml:space="preserve"> (Copy and paste link)</w:t>
      </w:r>
    </w:p>
    <w:p w14:paraId="2F5F36E6" w14:textId="0A655344" w:rsidR="00145DAA" w:rsidRDefault="008141E2" w:rsidP="00A700A0">
      <w:pPr>
        <w:pStyle w:val="ListParagraph"/>
        <w:spacing w:line="240" w:lineRule="auto"/>
        <w:rPr>
          <w:rFonts w:ascii="Times New Roman" w:hAnsi="Times New Roman" w:cs="Times New Roman"/>
          <w:bCs/>
          <w:sz w:val="24"/>
          <w:szCs w:val="24"/>
        </w:rPr>
      </w:pPr>
      <w:hyperlink r:id="rId24" w:history="1">
        <w:r w:rsidR="00145DAA" w:rsidRPr="00145DAA">
          <w:rPr>
            <w:rStyle w:val="Hyperlink"/>
            <w:rFonts w:ascii="Times New Roman" w:hAnsi="Times New Roman" w:cs="Times New Roman"/>
            <w:bCs/>
            <w:sz w:val="24"/>
            <w:szCs w:val="24"/>
          </w:rPr>
          <w:t>https://wyoassessment.org/core/fileparse.php/2417/urlt/2020-WY-ALT-Participation-Guidance.pdf</w:t>
        </w:r>
      </w:hyperlink>
    </w:p>
    <w:p w14:paraId="6C37FC6A" w14:textId="77777777" w:rsidR="00A700A0" w:rsidRPr="00A700A0" w:rsidRDefault="00A700A0" w:rsidP="00A700A0">
      <w:pPr>
        <w:pStyle w:val="ListParagraph"/>
        <w:spacing w:line="240" w:lineRule="auto"/>
        <w:rPr>
          <w:rFonts w:ascii="Times New Roman" w:hAnsi="Times New Roman" w:cs="Times New Roman"/>
          <w:bCs/>
          <w:sz w:val="24"/>
          <w:szCs w:val="24"/>
        </w:rPr>
      </w:pPr>
    </w:p>
    <w:p w14:paraId="226FBDCA" w14:textId="6674CD8A" w:rsidR="0046778C" w:rsidRPr="002A48CA" w:rsidRDefault="0046778C" w:rsidP="0046778C">
      <w:pPr>
        <w:pStyle w:val="ListParagraph"/>
        <w:numPr>
          <w:ilvl w:val="0"/>
          <w:numId w:val="20"/>
        </w:numPr>
        <w:spacing w:line="240" w:lineRule="auto"/>
        <w:rPr>
          <w:rFonts w:ascii="Times New Roman" w:hAnsi="Times New Roman" w:cs="Times New Roman"/>
          <w:bCs/>
          <w:sz w:val="24"/>
          <w:szCs w:val="24"/>
        </w:rPr>
      </w:pPr>
      <w:r w:rsidRPr="002A48CA">
        <w:rPr>
          <w:rFonts w:ascii="Times New Roman" w:hAnsi="Times New Roman" w:cs="Times New Roman"/>
          <w:bCs/>
          <w:sz w:val="24"/>
          <w:szCs w:val="24"/>
        </w:rPr>
        <w:t>Wyoming Alternate Participation Checklist</w:t>
      </w:r>
      <w:r w:rsidR="00004447" w:rsidRPr="002A48CA">
        <w:rPr>
          <w:rFonts w:ascii="Times New Roman" w:hAnsi="Times New Roman" w:cs="Times New Roman"/>
          <w:bCs/>
          <w:sz w:val="24"/>
          <w:szCs w:val="24"/>
        </w:rPr>
        <w:t xml:space="preserve"> (Copy and paste link)</w:t>
      </w:r>
    </w:p>
    <w:p w14:paraId="20EBC373" w14:textId="51BCD6D6" w:rsidR="00B16B0F" w:rsidRDefault="008141E2" w:rsidP="00FF5F55">
      <w:pPr>
        <w:pStyle w:val="ListParagraph"/>
        <w:spacing w:line="240" w:lineRule="auto"/>
        <w:rPr>
          <w:rStyle w:val="Hyperlink"/>
          <w:rFonts w:ascii="Times New Roman" w:hAnsi="Times New Roman" w:cs="Times New Roman"/>
          <w:bCs/>
          <w:sz w:val="24"/>
          <w:szCs w:val="24"/>
        </w:rPr>
      </w:pPr>
      <w:hyperlink r:id="rId25" w:history="1">
        <w:r w:rsidR="0046778C" w:rsidRPr="003041AB">
          <w:rPr>
            <w:rStyle w:val="Hyperlink"/>
            <w:rFonts w:ascii="Times New Roman" w:hAnsi="Times New Roman" w:cs="Times New Roman"/>
            <w:bCs/>
            <w:sz w:val="24"/>
            <w:szCs w:val="24"/>
          </w:rPr>
          <w:t>https://wyoassessment.org/core/fileparse.php/2417/urlt/2020-WY-ALT-Participation-Checklist-FILLABLE.pdf</w:t>
        </w:r>
      </w:hyperlink>
      <w:bookmarkEnd w:id="2"/>
    </w:p>
    <w:p w14:paraId="548AA409" w14:textId="77777777" w:rsidR="00FF5F55" w:rsidRPr="00FF5F55" w:rsidRDefault="00FF5F55" w:rsidP="00FF5F55">
      <w:pPr>
        <w:pStyle w:val="ListParagraph"/>
        <w:spacing w:line="240" w:lineRule="auto"/>
        <w:rPr>
          <w:rFonts w:ascii="Times New Roman" w:hAnsi="Times New Roman" w:cs="Times New Roman"/>
          <w:bCs/>
          <w:sz w:val="24"/>
          <w:szCs w:val="24"/>
        </w:rPr>
      </w:pPr>
    </w:p>
    <w:p w14:paraId="32E64C33" w14:textId="49C9D55B" w:rsidR="00B16B0F" w:rsidRPr="00FF5F55" w:rsidRDefault="00B16B0F" w:rsidP="00B16B0F">
      <w:pPr>
        <w:pStyle w:val="NoSpacing"/>
        <w:rPr>
          <w:rFonts w:ascii="Times New Roman" w:hAnsi="Times New Roman" w:cs="Times New Roman"/>
          <w:b/>
          <w:sz w:val="24"/>
          <w:szCs w:val="24"/>
        </w:rPr>
      </w:pPr>
      <w:r w:rsidRPr="003041AB">
        <w:rPr>
          <w:rFonts w:ascii="Times New Roman" w:hAnsi="Times New Roman" w:cs="Times New Roman"/>
          <w:b/>
          <w:sz w:val="24"/>
          <w:szCs w:val="24"/>
        </w:rPr>
        <w:t>Information for School Psychologists</w:t>
      </w:r>
    </w:p>
    <w:p w14:paraId="42589233" w14:textId="1ABA1D14" w:rsidR="00B16B0F" w:rsidRDefault="00B16B0F" w:rsidP="00145DAA">
      <w:pPr>
        <w:pStyle w:val="NoSpacing"/>
        <w:rPr>
          <w:rFonts w:ascii="Times New Roman" w:hAnsi="Times New Roman" w:cs="Times New Roman"/>
          <w:iCs/>
          <w:sz w:val="24"/>
          <w:szCs w:val="24"/>
        </w:rPr>
      </w:pPr>
    </w:p>
    <w:p w14:paraId="470D3FA3" w14:textId="77777777" w:rsidR="00145DAA" w:rsidRPr="005A7F55" w:rsidRDefault="00145DAA" w:rsidP="00145DAA">
      <w:pPr>
        <w:pStyle w:val="NoSpacing"/>
        <w:rPr>
          <w:rFonts w:ascii="Times New Roman" w:hAnsi="Times New Roman" w:cs="Times New Roman"/>
          <w:bCs/>
          <w:sz w:val="24"/>
          <w:szCs w:val="24"/>
        </w:rPr>
      </w:pPr>
      <w:r w:rsidRPr="005A7F55">
        <w:rPr>
          <w:rFonts w:ascii="Times New Roman" w:hAnsi="Times New Roman" w:cs="Times New Roman"/>
          <w:bCs/>
          <w:sz w:val="24"/>
          <w:szCs w:val="24"/>
        </w:rPr>
        <w:t xml:space="preserve">Information from NCEO </w:t>
      </w:r>
    </w:p>
    <w:p w14:paraId="70FA3F2F" w14:textId="77777777" w:rsidR="00145DAA" w:rsidRPr="00145DAA" w:rsidRDefault="00145DAA" w:rsidP="00145DAA">
      <w:pPr>
        <w:pStyle w:val="NoSpacing"/>
        <w:rPr>
          <w:rFonts w:ascii="Times New Roman" w:hAnsi="Times New Roman" w:cs="Times New Roman"/>
          <w:iCs/>
          <w:sz w:val="24"/>
          <w:szCs w:val="24"/>
        </w:rPr>
      </w:pPr>
    </w:p>
    <w:p w14:paraId="55155A57" w14:textId="77777777" w:rsidR="00B16B0F" w:rsidRPr="003041AB" w:rsidRDefault="00B16B0F" w:rsidP="004B4712">
      <w:pPr>
        <w:pStyle w:val="NoSpacing"/>
        <w:numPr>
          <w:ilvl w:val="0"/>
          <w:numId w:val="19"/>
        </w:numPr>
        <w:rPr>
          <w:rFonts w:ascii="Times New Roman" w:hAnsi="Times New Roman" w:cs="Times New Roman"/>
          <w:sz w:val="24"/>
          <w:szCs w:val="24"/>
        </w:rPr>
      </w:pPr>
      <w:r w:rsidRPr="003041AB">
        <w:rPr>
          <w:rFonts w:ascii="Times New Roman" w:hAnsi="Times New Roman" w:cs="Times New Roman"/>
          <w:i/>
          <w:iCs/>
          <w:sz w:val="24"/>
          <w:szCs w:val="24"/>
        </w:rPr>
        <w:t>IEP Teams: Student Identification and Standards-based IEPs</w:t>
      </w:r>
    </w:p>
    <w:p w14:paraId="2F379299" w14:textId="0F38CD9C" w:rsidR="00B16B0F" w:rsidRPr="003041AB" w:rsidRDefault="008141E2" w:rsidP="00B16B0F">
      <w:pPr>
        <w:pStyle w:val="NoSpacing"/>
        <w:ind w:left="720"/>
        <w:rPr>
          <w:rFonts w:ascii="Times New Roman" w:hAnsi="Times New Roman" w:cs="Times New Roman"/>
          <w:sz w:val="24"/>
          <w:szCs w:val="24"/>
        </w:rPr>
      </w:pPr>
      <w:hyperlink r:id="rId26" w:history="1">
        <w:r w:rsidR="00B16B0F" w:rsidRPr="003041AB">
          <w:rPr>
            <w:rStyle w:val="Hyperlink"/>
            <w:rFonts w:ascii="Times New Roman" w:hAnsi="Times New Roman" w:cs="Times New Roman"/>
            <w:sz w:val="24"/>
            <w:szCs w:val="24"/>
          </w:rPr>
          <w:t>https://nceo.umn.edu/docs/Presentations/OnePercentConvening/4aThurlowIdentificationStandardsIntro.pdf</w:t>
        </w:r>
      </w:hyperlink>
    </w:p>
    <w:p w14:paraId="01FFCD01" w14:textId="77777777" w:rsidR="00B16B0F" w:rsidRPr="003041AB" w:rsidRDefault="00B16B0F" w:rsidP="00B16B0F">
      <w:pPr>
        <w:pStyle w:val="NoSpacing"/>
        <w:rPr>
          <w:rFonts w:ascii="Times New Roman" w:hAnsi="Times New Roman" w:cs="Times New Roman"/>
          <w:b/>
          <w:sz w:val="24"/>
          <w:szCs w:val="24"/>
        </w:rPr>
      </w:pPr>
    </w:p>
    <w:p w14:paraId="4D685589" w14:textId="27D59F74" w:rsidR="00B16B0F" w:rsidRPr="003041AB" w:rsidRDefault="00B16B0F" w:rsidP="00B16B0F">
      <w:pPr>
        <w:pStyle w:val="NoSpacing"/>
        <w:numPr>
          <w:ilvl w:val="0"/>
          <w:numId w:val="20"/>
        </w:numPr>
        <w:rPr>
          <w:rFonts w:ascii="Times New Roman" w:hAnsi="Times New Roman" w:cs="Times New Roman"/>
          <w:b/>
          <w:sz w:val="24"/>
          <w:szCs w:val="24"/>
        </w:rPr>
      </w:pPr>
      <w:r w:rsidRPr="003041AB">
        <w:rPr>
          <w:rFonts w:ascii="Times New Roman" w:hAnsi="Times New Roman" w:cs="Times New Roman"/>
          <w:i/>
          <w:sz w:val="24"/>
          <w:szCs w:val="24"/>
        </w:rPr>
        <w:t xml:space="preserve">Start with the End in Mind Talking Points </w:t>
      </w:r>
      <w:hyperlink r:id="rId27" w:history="1">
        <w:r w:rsidRPr="003041AB">
          <w:rPr>
            <w:rStyle w:val="Hyperlink"/>
            <w:rFonts w:ascii="Times New Roman" w:hAnsi="Times New Roman" w:cs="Times New Roman"/>
            <w:sz w:val="24"/>
            <w:szCs w:val="24"/>
          </w:rPr>
          <w:t>https://nceo.umn.edu/docs/OnlinePubs/Tool7Infographic.pdf</w:t>
        </w:r>
      </w:hyperlink>
    </w:p>
    <w:p w14:paraId="381FB3D3" w14:textId="77777777" w:rsidR="003041AB" w:rsidRPr="003041AB" w:rsidRDefault="003041AB" w:rsidP="003041AB">
      <w:pPr>
        <w:pStyle w:val="NoSpacing"/>
        <w:rPr>
          <w:rFonts w:ascii="Times New Roman" w:hAnsi="Times New Roman" w:cs="Times New Roman"/>
          <w:b/>
          <w:sz w:val="24"/>
          <w:szCs w:val="24"/>
        </w:rPr>
      </w:pPr>
    </w:p>
    <w:p w14:paraId="090111CA" w14:textId="77777777" w:rsidR="00AA079A" w:rsidRPr="003041AB" w:rsidRDefault="00AA079A" w:rsidP="00AA079A">
      <w:pPr>
        <w:pStyle w:val="ListParagraph"/>
        <w:numPr>
          <w:ilvl w:val="0"/>
          <w:numId w:val="20"/>
        </w:numPr>
        <w:spacing w:line="240" w:lineRule="auto"/>
        <w:rPr>
          <w:rFonts w:ascii="Times New Roman" w:hAnsi="Times New Roman" w:cs="Times New Roman"/>
          <w:bCs/>
          <w:sz w:val="24"/>
          <w:szCs w:val="24"/>
        </w:rPr>
      </w:pPr>
      <w:r w:rsidRPr="003041AB">
        <w:rPr>
          <w:rFonts w:ascii="Times New Roman" w:hAnsi="Times New Roman" w:cs="Times New Roman"/>
          <w:i/>
          <w:iCs/>
          <w:sz w:val="24"/>
          <w:szCs w:val="24"/>
        </w:rPr>
        <w:t>Who Should Participate in Your State’s Alternate Assessment? A Slide Presentation Tool for Administrators</w:t>
      </w:r>
      <w:r w:rsidRPr="003041AB">
        <w:rPr>
          <w:rFonts w:ascii="Times New Roman" w:hAnsi="Times New Roman" w:cs="Times New Roman"/>
          <w:sz w:val="24"/>
          <w:szCs w:val="24"/>
        </w:rPr>
        <w:t xml:space="preserve"> </w:t>
      </w:r>
    </w:p>
    <w:p w14:paraId="25364DC0" w14:textId="23A2A2B2" w:rsidR="00B16B0F" w:rsidRDefault="008141E2" w:rsidP="00FF5F55">
      <w:pPr>
        <w:pStyle w:val="ListParagraph"/>
        <w:spacing w:line="240" w:lineRule="auto"/>
        <w:rPr>
          <w:rFonts w:ascii="Times New Roman" w:hAnsi="Times New Roman" w:cs="Times New Roman"/>
          <w:sz w:val="24"/>
          <w:szCs w:val="24"/>
        </w:rPr>
      </w:pPr>
      <w:hyperlink r:id="rId28" w:history="1">
        <w:r w:rsidR="00AA079A" w:rsidRPr="003041AB">
          <w:rPr>
            <w:rStyle w:val="Hyperlink"/>
            <w:rFonts w:ascii="Times New Roman" w:hAnsi="Times New Roman" w:cs="Times New Roman"/>
            <w:sz w:val="24"/>
            <w:szCs w:val="24"/>
          </w:rPr>
          <w:t>https://nceo.umn.edu/docs/OnlinePubs/Tool6DistrAdmPPT.pdf</w:t>
        </w:r>
      </w:hyperlink>
    </w:p>
    <w:p w14:paraId="5689B75E" w14:textId="77777777" w:rsidR="00FF5F55" w:rsidRPr="00FF5F55" w:rsidRDefault="00FF5F55" w:rsidP="00FF5F55">
      <w:pPr>
        <w:pStyle w:val="ListParagraph"/>
        <w:spacing w:line="240" w:lineRule="auto"/>
        <w:rPr>
          <w:rFonts w:ascii="Times New Roman" w:hAnsi="Times New Roman" w:cs="Times New Roman"/>
          <w:bCs/>
          <w:sz w:val="24"/>
          <w:szCs w:val="24"/>
        </w:rPr>
      </w:pPr>
    </w:p>
    <w:p w14:paraId="2CF35A93" w14:textId="77777777" w:rsidR="00B91687" w:rsidRDefault="00B91687" w:rsidP="00B16B0F">
      <w:pPr>
        <w:pStyle w:val="NoSpacing"/>
        <w:rPr>
          <w:rFonts w:ascii="Times New Roman" w:hAnsi="Times New Roman" w:cs="Times New Roman"/>
          <w:b/>
          <w:sz w:val="24"/>
          <w:szCs w:val="24"/>
        </w:rPr>
      </w:pPr>
    </w:p>
    <w:p w14:paraId="14A8B1AB" w14:textId="77777777" w:rsidR="00B91687" w:rsidRDefault="00B91687" w:rsidP="00B16B0F">
      <w:pPr>
        <w:pStyle w:val="NoSpacing"/>
        <w:rPr>
          <w:rFonts w:ascii="Times New Roman" w:hAnsi="Times New Roman" w:cs="Times New Roman"/>
          <w:b/>
          <w:sz w:val="24"/>
          <w:szCs w:val="24"/>
        </w:rPr>
      </w:pPr>
    </w:p>
    <w:p w14:paraId="2F519166" w14:textId="482A2A61" w:rsidR="00B16B0F" w:rsidRPr="003041AB" w:rsidRDefault="00B16B0F" w:rsidP="00B16B0F">
      <w:pPr>
        <w:pStyle w:val="NoSpacing"/>
        <w:rPr>
          <w:rFonts w:ascii="Times New Roman" w:hAnsi="Times New Roman" w:cs="Times New Roman"/>
          <w:b/>
          <w:sz w:val="24"/>
          <w:szCs w:val="24"/>
        </w:rPr>
      </w:pPr>
      <w:r w:rsidRPr="003041AB">
        <w:rPr>
          <w:rFonts w:ascii="Times New Roman" w:hAnsi="Times New Roman" w:cs="Times New Roman"/>
          <w:b/>
          <w:sz w:val="24"/>
          <w:szCs w:val="24"/>
        </w:rPr>
        <w:t>Information for English Language Development Specialists</w:t>
      </w:r>
    </w:p>
    <w:p w14:paraId="56263AA8" w14:textId="5685DF6F" w:rsidR="004B4712" w:rsidRDefault="004B4712" w:rsidP="008824BF">
      <w:pPr>
        <w:pStyle w:val="NoSpacing"/>
        <w:rPr>
          <w:rFonts w:ascii="Times New Roman" w:hAnsi="Times New Roman" w:cs="Times New Roman"/>
          <w:bCs/>
          <w:sz w:val="24"/>
          <w:szCs w:val="24"/>
        </w:rPr>
      </w:pPr>
    </w:p>
    <w:p w14:paraId="72A6ADE9" w14:textId="77777777" w:rsidR="00145DAA" w:rsidRPr="005A7F55" w:rsidRDefault="00145DAA" w:rsidP="00145DAA">
      <w:pPr>
        <w:pStyle w:val="NoSpacing"/>
        <w:rPr>
          <w:rFonts w:ascii="Times New Roman" w:hAnsi="Times New Roman" w:cs="Times New Roman"/>
          <w:bCs/>
          <w:sz w:val="24"/>
          <w:szCs w:val="24"/>
        </w:rPr>
      </w:pPr>
      <w:r w:rsidRPr="005A7F55">
        <w:rPr>
          <w:rFonts w:ascii="Times New Roman" w:hAnsi="Times New Roman" w:cs="Times New Roman"/>
          <w:bCs/>
          <w:sz w:val="24"/>
          <w:szCs w:val="24"/>
        </w:rPr>
        <w:t xml:space="preserve">Information from NCEO </w:t>
      </w:r>
    </w:p>
    <w:p w14:paraId="68D98DEC" w14:textId="77777777" w:rsidR="00145DAA" w:rsidRPr="003041AB" w:rsidRDefault="00145DAA" w:rsidP="008824BF">
      <w:pPr>
        <w:pStyle w:val="NoSpacing"/>
        <w:rPr>
          <w:rFonts w:ascii="Times New Roman" w:hAnsi="Times New Roman" w:cs="Times New Roman"/>
          <w:bCs/>
          <w:sz w:val="24"/>
          <w:szCs w:val="24"/>
        </w:rPr>
      </w:pPr>
    </w:p>
    <w:p w14:paraId="13A52563" w14:textId="77777777" w:rsidR="00B16B0F" w:rsidRPr="003041AB" w:rsidRDefault="00B16B0F" w:rsidP="004B4712">
      <w:pPr>
        <w:pStyle w:val="NoSpacing"/>
        <w:numPr>
          <w:ilvl w:val="0"/>
          <w:numId w:val="20"/>
        </w:numPr>
        <w:rPr>
          <w:rFonts w:ascii="Times New Roman" w:hAnsi="Times New Roman" w:cs="Times New Roman"/>
          <w:bCs/>
          <w:sz w:val="24"/>
          <w:szCs w:val="24"/>
        </w:rPr>
      </w:pPr>
      <w:r w:rsidRPr="003041AB">
        <w:rPr>
          <w:rFonts w:ascii="Times New Roman" w:hAnsi="Times New Roman" w:cs="Times New Roman"/>
          <w:bCs/>
          <w:i/>
          <w:iCs/>
          <w:sz w:val="24"/>
          <w:szCs w:val="24"/>
        </w:rPr>
        <w:t>Learning Modules on English Learners (ELs) with Disabilities</w:t>
      </w:r>
    </w:p>
    <w:p w14:paraId="4197FF16" w14:textId="77777777" w:rsidR="00B16B0F" w:rsidRPr="003041AB" w:rsidRDefault="008141E2" w:rsidP="00B16B0F">
      <w:pPr>
        <w:pStyle w:val="NoSpacing"/>
        <w:ind w:left="720"/>
        <w:rPr>
          <w:rFonts w:ascii="Times New Roman" w:hAnsi="Times New Roman" w:cs="Times New Roman"/>
          <w:bCs/>
          <w:sz w:val="24"/>
          <w:szCs w:val="24"/>
        </w:rPr>
      </w:pPr>
      <w:hyperlink r:id="rId29" w:anchor="Learning-Modules-on-English-Learners-ELswith-Disabilities" w:history="1">
        <w:r w:rsidR="00B16B0F" w:rsidRPr="003041AB">
          <w:rPr>
            <w:rStyle w:val="Hyperlink"/>
            <w:rFonts w:ascii="Times New Roman" w:hAnsi="Times New Roman" w:cs="Times New Roman"/>
            <w:bCs/>
            <w:sz w:val="24"/>
            <w:szCs w:val="24"/>
          </w:rPr>
          <w:t>https://nceo.info/Resources/training_modules#Learning-Modules-on-English-Learners-ELswith-Disabilities</w:t>
        </w:r>
      </w:hyperlink>
    </w:p>
    <w:p w14:paraId="0CC244B4" w14:textId="77777777" w:rsidR="004B4712" w:rsidRPr="003041AB" w:rsidRDefault="004B4712" w:rsidP="008824BF">
      <w:pPr>
        <w:pStyle w:val="NoSpacing"/>
        <w:rPr>
          <w:rFonts w:ascii="Times New Roman" w:hAnsi="Times New Roman" w:cs="Times New Roman"/>
          <w:bCs/>
          <w:sz w:val="24"/>
          <w:szCs w:val="24"/>
        </w:rPr>
      </w:pPr>
      <w:bookmarkStart w:id="3" w:name="_Hlk55563850"/>
    </w:p>
    <w:p w14:paraId="13D269B6" w14:textId="77777777" w:rsidR="00B16B0F" w:rsidRPr="003041AB" w:rsidRDefault="00B16B0F" w:rsidP="004B4712">
      <w:pPr>
        <w:pStyle w:val="NoSpacing"/>
        <w:numPr>
          <w:ilvl w:val="0"/>
          <w:numId w:val="32"/>
        </w:numPr>
        <w:rPr>
          <w:rFonts w:ascii="Times New Roman" w:hAnsi="Times New Roman" w:cs="Times New Roman"/>
          <w:bCs/>
          <w:sz w:val="24"/>
          <w:szCs w:val="24"/>
        </w:rPr>
      </w:pPr>
      <w:r w:rsidRPr="003041AB">
        <w:rPr>
          <w:rFonts w:ascii="Times New Roman" w:hAnsi="Times New Roman" w:cs="Times New Roman"/>
          <w:bCs/>
          <w:i/>
          <w:iCs/>
          <w:sz w:val="24"/>
          <w:szCs w:val="24"/>
        </w:rPr>
        <w:t>State Assessment Decision-making Processes for ELLs with Disabilities</w:t>
      </w:r>
    </w:p>
    <w:p w14:paraId="0A2E2710" w14:textId="6758F66D" w:rsidR="00B16B0F" w:rsidRPr="003041AB" w:rsidRDefault="008141E2" w:rsidP="00B16B0F">
      <w:pPr>
        <w:pStyle w:val="NoSpacing"/>
        <w:ind w:left="720"/>
        <w:rPr>
          <w:rStyle w:val="Hyperlink"/>
          <w:rFonts w:ascii="Times New Roman" w:hAnsi="Times New Roman" w:cs="Times New Roman"/>
          <w:bCs/>
          <w:sz w:val="24"/>
          <w:szCs w:val="24"/>
        </w:rPr>
      </w:pPr>
      <w:hyperlink r:id="rId30" w:history="1">
        <w:r w:rsidR="004B4712" w:rsidRPr="003041AB">
          <w:rPr>
            <w:rStyle w:val="Hyperlink"/>
            <w:rFonts w:ascii="Times New Roman" w:hAnsi="Times New Roman" w:cs="Times New Roman"/>
            <w:bCs/>
            <w:sz w:val="24"/>
            <w:szCs w:val="24"/>
          </w:rPr>
          <w:t>https://nceo.info/Resources/publications/OnlinePubs/briefs/brief09/brief09.html</w:t>
        </w:r>
      </w:hyperlink>
    </w:p>
    <w:p w14:paraId="028E6702" w14:textId="77777777" w:rsidR="00AA079A" w:rsidRPr="003041AB" w:rsidRDefault="00AA079A" w:rsidP="00B16B0F">
      <w:pPr>
        <w:pStyle w:val="NoSpacing"/>
        <w:ind w:left="720"/>
        <w:rPr>
          <w:rFonts w:ascii="Times New Roman" w:hAnsi="Times New Roman" w:cs="Times New Roman"/>
          <w:bCs/>
          <w:sz w:val="24"/>
          <w:szCs w:val="24"/>
        </w:rPr>
      </w:pPr>
    </w:p>
    <w:p w14:paraId="279D5047" w14:textId="77777777" w:rsidR="004B4712" w:rsidRPr="003041AB" w:rsidRDefault="004B4712" w:rsidP="00B16B0F">
      <w:pPr>
        <w:pStyle w:val="NoSpacing"/>
        <w:ind w:left="720"/>
        <w:rPr>
          <w:rFonts w:ascii="Times New Roman" w:hAnsi="Times New Roman" w:cs="Times New Roman"/>
          <w:bCs/>
          <w:sz w:val="24"/>
          <w:szCs w:val="24"/>
        </w:rPr>
      </w:pPr>
    </w:p>
    <w:bookmarkEnd w:id="3"/>
    <w:p w14:paraId="591D87DC" w14:textId="77777777" w:rsidR="00B16B0F" w:rsidRPr="003041AB" w:rsidRDefault="00B16B0F" w:rsidP="00B16B0F">
      <w:pPr>
        <w:pStyle w:val="NoSpacing"/>
        <w:rPr>
          <w:rFonts w:ascii="Times New Roman" w:hAnsi="Times New Roman" w:cs="Times New Roman"/>
          <w:b/>
          <w:sz w:val="24"/>
          <w:szCs w:val="24"/>
        </w:rPr>
      </w:pPr>
      <w:r w:rsidRPr="003041AB">
        <w:rPr>
          <w:rFonts w:ascii="Times New Roman" w:hAnsi="Times New Roman" w:cs="Times New Roman"/>
          <w:b/>
          <w:sz w:val="24"/>
          <w:szCs w:val="24"/>
        </w:rPr>
        <w:t>Information for Related Services Personnel</w:t>
      </w:r>
    </w:p>
    <w:p w14:paraId="3114EC30" w14:textId="0B1957B6" w:rsidR="00B16B0F" w:rsidRDefault="00B16B0F" w:rsidP="008824BF">
      <w:pPr>
        <w:pStyle w:val="NoSpacing"/>
        <w:rPr>
          <w:rFonts w:ascii="Times New Roman" w:hAnsi="Times New Roman" w:cs="Times New Roman"/>
          <w:iCs/>
          <w:sz w:val="24"/>
          <w:szCs w:val="24"/>
        </w:rPr>
      </w:pPr>
    </w:p>
    <w:p w14:paraId="22C01363" w14:textId="77777777" w:rsidR="00145DAA" w:rsidRPr="005A7F55" w:rsidRDefault="00145DAA" w:rsidP="00145DAA">
      <w:pPr>
        <w:pStyle w:val="NoSpacing"/>
        <w:rPr>
          <w:rFonts w:ascii="Times New Roman" w:hAnsi="Times New Roman" w:cs="Times New Roman"/>
          <w:bCs/>
          <w:sz w:val="24"/>
          <w:szCs w:val="24"/>
        </w:rPr>
      </w:pPr>
      <w:r w:rsidRPr="005A7F55">
        <w:rPr>
          <w:rFonts w:ascii="Times New Roman" w:hAnsi="Times New Roman" w:cs="Times New Roman"/>
          <w:bCs/>
          <w:sz w:val="24"/>
          <w:szCs w:val="24"/>
        </w:rPr>
        <w:t xml:space="preserve">Information from NCEO </w:t>
      </w:r>
    </w:p>
    <w:p w14:paraId="66469F02" w14:textId="77777777" w:rsidR="00145DAA" w:rsidRPr="00145DAA" w:rsidRDefault="00145DAA" w:rsidP="008824BF">
      <w:pPr>
        <w:pStyle w:val="NoSpacing"/>
        <w:rPr>
          <w:rFonts w:ascii="Times New Roman" w:hAnsi="Times New Roman" w:cs="Times New Roman"/>
          <w:iCs/>
          <w:sz w:val="24"/>
          <w:szCs w:val="24"/>
        </w:rPr>
      </w:pPr>
    </w:p>
    <w:p w14:paraId="0AB5BCCA" w14:textId="77777777" w:rsidR="00B16B0F" w:rsidRPr="003041AB" w:rsidRDefault="00B16B0F" w:rsidP="00B16B0F">
      <w:pPr>
        <w:pStyle w:val="NoSpacing"/>
        <w:numPr>
          <w:ilvl w:val="0"/>
          <w:numId w:val="20"/>
        </w:numPr>
        <w:rPr>
          <w:rFonts w:ascii="Times New Roman" w:hAnsi="Times New Roman" w:cs="Times New Roman"/>
          <w:i/>
          <w:iCs/>
          <w:sz w:val="24"/>
          <w:szCs w:val="24"/>
        </w:rPr>
      </w:pPr>
      <w:r w:rsidRPr="003041AB">
        <w:rPr>
          <w:rFonts w:ascii="Times New Roman" w:hAnsi="Times New Roman" w:cs="Times New Roman"/>
          <w:i/>
          <w:iCs/>
          <w:sz w:val="24"/>
          <w:szCs w:val="24"/>
        </w:rPr>
        <w:t>IEP Teams: Student Identification and Standards-based IEPs</w:t>
      </w:r>
    </w:p>
    <w:p w14:paraId="79185291" w14:textId="2C126CA1" w:rsidR="00B16B0F" w:rsidRPr="003041AB" w:rsidRDefault="00B16B0F" w:rsidP="00B16B0F">
      <w:pPr>
        <w:pStyle w:val="NoSpacing"/>
        <w:ind w:left="720"/>
        <w:rPr>
          <w:rFonts w:ascii="Times New Roman" w:hAnsi="Times New Roman" w:cs="Times New Roman"/>
          <w:sz w:val="24"/>
          <w:szCs w:val="24"/>
        </w:rPr>
      </w:pPr>
      <w:r w:rsidRPr="003041AB">
        <w:rPr>
          <w:rFonts w:ascii="Times New Roman" w:hAnsi="Times New Roman" w:cs="Times New Roman"/>
          <w:sz w:val="24"/>
          <w:szCs w:val="24"/>
        </w:rPr>
        <w:t>(</w:t>
      </w:r>
      <w:hyperlink r:id="rId31" w:history="1">
        <w:r w:rsidRPr="003041AB">
          <w:rPr>
            <w:rStyle w:val="Hyperlink"/>
            <w:rFonts w:ascii="Times New Roman" w:hAnsi="Times New Roman" w:cs="Times New Roman"/>
            <w:sz w:val="24"/>
            <w:szCs w:val="24"/>
          </w:rPr>
          <w:t>https://nceo.umn.edu/docs/Presentations/OnePercentConvening/4aThurlowIdentificationStandardsIntro.pdf</w:t>
        </w:r>
      </w:hyperlink>
      <w:r w:rsidRPr="003041AB">
        <w:rPr>
          <w:rFonts w:ascii="Times New Roman" w:hAnsi="Times New Roman" w:cs="Times New Roman"/>
          <w:sz w:val="24"/>
          <w:szCs w:val="24"/>
        </w:rPr>
        <w:t>)</w:t>
      </w:r>
    </w:p>
    <w:p w14:paraId="59DE191B" w14:textId="38760FA1" w:rsidR="00AA079A" w:rsidRPr="003041AB" w:rsidRDefault="00AA079A" w:rsidP="00B16B0F">
      <w:pPr>
        <w:pStyle w:val="NoSpacing"/>
        <w:ind w:left="720"/>
        <w:rPr>
          <w:rFonts w:ascii="Times New Roman" w:hAnsi="Times New Roman" w:cs="Times New Roman"/>
          <w:sz w:val="24"/>
          <w:szCs w:val="24"/>
        </w:rPr>
      </w:pPr>
    </w:p>
    <w:p w14:paraId="2160B899" w14:textId="77777777" w:rsidR="00AA079A" w:rsidRPr="003041AB" w:rsidRDefault="00AA079A" w:rsidP="00AA079A">
      <w:pPr>
        <w:pStyle w:val="ListParagraph"/>
        <w:numPr>
          <w:ilvl w:val="0"/>
          <w:numId w:val="19"/>
        </w:numPr>
        <w:spacing w:line="240" w:lineRule="auto"/>
        <w:rPr>
          <w:rFonts w:ascii="Times New Roman" w:hAnsi="Times New Roman" w:cs="Times New Roman"/>
          <w:bCs/>
          <w:sz w:val="24"/>
          <w:szCs w:val="24"/>
        </w:rPr>
      </w:pPr>
      <w:r w:rsidRPr="003041AB">
        <w:rPr>
          <w:rFonts w:ascii="Times New Roman" w:hAnsi="Times New Roman" w:cs="Times New Roman"/>
          <w:i/>
          <w:iCs/>
          <w:sz w:val="24"/>
          <w:szCs w:val="24"/>
        </w:rPr>
        <w:t>Who Should Participate in Your State’s Alternate Assessment? A Slide Presentation Tool for Administrators</w:t>
      </w:r>
      <w:r w:rsidRPr="003041AB">
        <w:rPr>
          <w:rFonts w:ascii="Times New Roman" w:hAnsi="Times New Roman" w:cs="Times New Roman"/>
          <w:sz w:val="24"/>
          <w:szCs w:val="24"/>
        </w:rPr>
        <w:t xml:space="preserve"> </w:t>
      </w:r>
    </w:p>
    <w:p w14:paraId="352485EE" w14:textId="2019952B" w:rsidR="00B16B0F" w:rsidRPr="003041AB" w:rsidRDefault="00AA079A" w:rsidP="002A48CA">
      <w:pPr>
        <w:pStyle w:val="ListParagraph"/>
        <w:spacing w:line="240" w:lineRule="auto"/>
        <w:rPr>
          <w:rFonts w:ascii="Times New Roman" w:hAnsi="Times New Roman" w:cs="Times New Roman"/>
          <w:bCs/>
          <w:sz w:val="24"/>
          <w:szCs w:val="24"/>
        </w:rPr>
      </w:pPr>
      <w:r w:rsidRPr="003041AB">
        <w:rPr>
          <w:rFonts w:ascii="Times New Roman" w:hAnsi="Times New Roman" w:cs="Times New Roman"/>
          <w:sz w:val="24"/>
          <w:szCs w:val="24"/>
        </w:rPr>
        <w:t>(</w:t>
      </w:r>
      <w:hyperlink r:id="rId32" w:history="1">
        <w:r w:rsidRPr="003041AB">
          <w:rPr>
            <w:rStyle w:val="Hyperlink"/>
            <w:rFonts w:ascii="Times New Roman" w:hAnsi="Times New Roman" w:cs="Times New Roman"/>
            <w:sz w:val="24"/>
            <w:szCs w:val="24"/>
          </w:rPr>
          <w:t>https://nceo.umn.edu/docs/OnlinePubs/Tool6DistrAdmPPT.pdf</w:t>
        </w:r>
      </w:hyperlink>
      <w:r w:rsidRPr="003041AB">
        <w:rPr>
          <w:rFonts w:ascii="Times New Roman" w:hAnsi="Times New Roman" w:cs="Times New Roman"/>
          <w:sz w:val="24"/>
          <w:szCs w:val="24"/>
        </w:rPr>
        <w:t>)</w:t>
      </w:r>
    </w:p>
    <w:p w14:paraId="159968BA" w14:textId="77777777" w:rsidR="00B16B0F" w:rsidRPr="003041AB" w:rsidRDefault="00B16B0F" w:rsidP="00B16B0F">
      <w:pPr>
        <w:pStyle w:val="NoSpacing"/>
        <w:rPr>
          <w:rFonts w:ascii="Times New Roman" w:hAnsi="Times New Roman" w:cs="Times New Roman"/>
          <w:b/>
          <w:sz w:val="24"/>
          <w:szCs w:val="24"/>
        </w:rPr>
      </w:pPr>
    </w:p>
    <w:p w14:paraId="395368C2" w14:textId="77777777" w:rsidR="00B16B0F" w:rsidRPr="003041AB" w:rsidRDefault="00B16B0F" w:rsidP="00B16B0F">
      <w:pPr>
        <w:pStyle w:val="NoSpacing"/>
        <w:rPr>
          <w:rFonts w:ascii="Times New Roman" w:hAnsi="Times New Roman" w:cs="Times New Roman"/>
          <w:b/>
          <w:sz w:val="24"/>
          <w:szCs w:val="24"/>
        </w:rPr>
      </w:pPr>
      <w:r w:rsidRPr="003041AB">
        <w:rPr>
          <w:rFonts w:ascii="Times New Roman" w:hAnsi="Times New Roman" w:cs="Times New Roman"/>
          <w:b/>
          <w:sz w:val="24"/>
          <w:szCs w:val="24"/>
        </w:rPr>
        <w:t xml:space="preserve">Information for Parents </w:t>
      </w:r>
    </w:p>
    <w:p w14:paraId="0B843A61" w14:textId="77777777" w:rsidR="00AA079A" w:rsidRPr="003041AB" w:rsidRDefault="00AA079A" w:rsidP="005A7F55">
      <w:pPr>
        <w:pStyle w:val="NoSpacing"/>
        <w:rPr>
          <w:rFonts w:ascii="Times New Roman" w:hAnsi="Times New Roman" w:cs="Times New Roman"/>
          <w:bCs/>
          <w:sz w:val="24"/>
          <w:szCs w:val="24"/>
        </w:rPr>
      </w:pPr>
    </w:p>
    <w:p w14:paraId="2BFF8F57" w14:textId="24FCA64A" w:rsidR="005A7F55" w:rsidRPr="003041AB" w:rsidRDefault="005A7F55" w:rsidP="005A7F55">
      <w:pPr>
        <w:pStyle w:val="NoSpacing"/>
        <w:rPr>
          <w:rFonts w:ascii="Times New Roman" w:hAnsi="Times New Roman" w:cs="Times New Roman"/>
          <w:bCs/>
          <w:sz w:val="24"/>
          <w:szCs w:val="24"/>
        </w:rPr>
      </w:pPr>
      <w:r w:rsidRPr="003041AB">
        <w:rPr>
          <w:rFonts w:ascii="Times New Roman" w:hAnsi="Times New Roman" w:cs="Times New Roman"/>
          <w:bCs/>
          <w:sz w:val="24"/>
          <w:szCs w:val="24"/>
        </w:rPr>
        <w:t>Information from NCEO</w:t>
      </w:r>
    </w:p>
    <w:p w14:paraId="0B74CBD5" w14:textId="77777777" w:rsidR="008824BF" w:rsidRPr="003041AB" w:rsidRDefault="008824BF" w:rsidP="008824BF">
      <w:pPr>
        <w:pStyle w:val="NoSpacing"/>
        <w:ind w:left="720"/>
        <w:rPr>
          <w:rStyle w:val="Hyperlink"/>
          <w:rFonts w:ascii="Times New Roman" w:hAnsi="Times New Roman" w:cs="Times New Roman"/>
          <w:bCs/>
          <w:i/>
          <w:iCs/>
          <w:sz w:val="24"/>
          <w:szCs w:val="24"/>
        </w:rPr>
      </w:pPr>
    </w:p>
    <w:p w14:paraId="7954167C" w14:textId="0AAC8678" w:rsidR="00AA079A" w:rsidRPr="00640635" w:rsidRDefault="008824BF" w:rsidP="00640635">
      <w:pPr>
        <w:pStyle w:val="NoSpacing"/>
        <w:numPr>
          <w:ilvl w:val="0"/>
          <w:numId w:val="20"/>
        </w:numPr>
        <w:rPr>
          <w:rStyle w:val="Hyperlink"/>
          <w:rFonts w:ascii="Times New Roman" w:hAnsi="Times New Roman" w:cs="Times New Roman"/>
          <w:b/>
          <w:color w:val="auto"/>
          <w:sz w:val="24"/>
          <w:szCs w:val="24"/>
          <w:u w:val="none"/>
        </w:rPr>
      </w:pPr>
      <w:r w:rsidRPr="001B72EA">
        <w:rPr>
          <w:rFonts w:ascii="Times New Roman" w:hAnsi="Times New Roman" w:cs="Times New Roman"/>
          <w:i/>
          <w:sz w:val="24"/>
          <w:szCs w:val="24"/>
        </w:rPr>
        <w:t xml:space="preserve">Start with the End in Mind Talking Points </w:t>
      </w:r>
      <w:r w:rsidR="001B72EA">
        <w:rPr>
          <w:rFonts w:ascii="Times New Roman" w:hAnsi="Times New Roman" w:cs="Times New Roman"/>
          <w:b/>
          <w:sz w:val="24"/>
          <w:szCs w:val="24"/>
        </w:rPr>
        <w:br/>
      </w:r>
      <w:hyperlink r:id="rId33" w:history="1">
        <w:r w:rsidR="001B72EA" w:rsidRPr="003041AB">
          <w:rPr>
            <w:rStyle w:val="Hyperlink"/>
            <w:rFonts w:ascii="Times New Roman" w:hAnsi="Times New Roman" w:cs="Times New Roman"/>
            <w:sz w:val="24"/>
            <w:szCs w:val="24"/>
          </w:rPr>
          <w:t>https://nceo.umn.edu/docs/OnlinePubs/Tool7Infographic.pdf</w:t>
        </w:r>
      </w:hyperlink>
    </w:p>
    <w:p w14:paraId="2C70E774" w14:textId="77777777" w:rsidR="001B72EA" w:rsidRPr="001B72EA" w:rsidRDefault="001B72EA" w:rsidP="00640635">
      <w:pPr>
        <w:pStyle w:val="NoSpacing"/>
        <w:ind w:left="720"/>
        <w:rPr>
          <w:rFonts w:ascii="Times New Roman" w:hAnsi="Times New Roman" w:cs="Times New Roman"/>
          <w:b/>
          <w:sz w:val="24"/>
          <w:szCs w:val="24"/>
        </w:rPr>
      </w:pPr>
    </w:p>
    <w:p w14:paraId="5F0DAE15" w14:textId="77777777" w:rsidR="00AA079A" w:rsidRPr="003041AB" w:rsidRDefault="00AA079A" w:rsidP="00AA079A">
      <w:pPr>
        <w:pStyle w:val="ListParagraph"/>
        <w:numPr>
          <w:ilvl w:val="0"/>
          <w:numId w:val="19"/>
        </w:numPr>
        <w:spacing w:line="240" w:lineRule="auto"/>
        <w:rPr>
          <w:rFonts w:ascii="Times New Roman" w:hAnsi="Times New Roman" w:cs="Times New Roman"/>
          <w:bCs/>
          <w:sz w:val="24"/>
          <w:szCs w:val="24"/>
        </w:rPr>
      </w:pPr>
      <w:r w:rsidRPr="003041AB">
        <w:rPr>
          <w:rFonts w:ascii="Times New Roman" w:hAnsi="Times New Roman" w:cs="Times New Roman"/>
          <w:i/>
          <w:iCs/>
          <w:sz w:val="24"/>
          <w:szCs w:val="24"/>
        </w:rPr>
        <w:t>Who Should Participate in Your State’s Alternate Assessment? A Slide Presentation Tool for Administrators</w:t>
      </w:r>
      <w:r w:rsidRPr="003041AB">
        <w:rPr>
          <w:rFonts w:ascii="Times New Roman" w:hAnsi="Times New Roman" w:cs="Times New Roman"/>
          <w:sz w:val="24"/>
          <w:szCs w:val="24"/>
        </w:rPr>
        <w:t xml:space="preserve"> </w:t>
      </w:r>
    </w:p>
    <w:p w14:paraId="2ADC56BD" w14:textId="59B208E6" w:rsidR="00AA079A" w:rsidRPr="003041AB" w:rsidRDefault="008141E2" w:rsidP="00AA079A">
      <w:pPr>
        <w:pStyle w:val="ListParagraph"/>
        <w:spacing w:line="240" w:lineRule="auto"/>
        <w:rPr>
          <w:rFonts w:ascii="Times New Roman" w:hAnsi="Times New Roman" w:cs="Times New Roman"/>
          <w:bCs/>
          <w:sz w:val="24"/>
          <w:szCs w:val="24"/>
        </w:rPr>
      </w:pPr>
      <w:hyperlink r:id="rId34" w:history="1">
        <w:r w:rsidR="00AA079A" w:rsidRPr="003041AB">
          <w:rPr>
            <w:rStyle w:val="Hyperlink"/>
            <w:rFonts w:ascii="Times New Roman" w:hAnsi="Times New Roman" w:cs="Times New Roman"/>
            <w:sz w:val="24"/>
            <w:szCs w:val="24"/>
          </w:rPr>
          <w:t>https://nceo.umn.edu/docs/OnlinePubs/Tool6DistrAdmPPT.pdf</w:t>
        </w:r>
      </w:hyperlink>
    </w:p>
    <w:p w14:paraId="049C27A4" w14:textId="75A962D7" w:rsidR="005A7F55" w:rsidRPr="003041AB" w:rsidRDefault="005A7F55" w:rsidP="005A7F55">
      <w:pPr>
        <w:pStyle w:val="NoSpacing"/>
        <w:rPr>
          <w:rFonts w:ascii="Times New Roman" w:hAnsi="Times New Roman" w:cs="Times New Roman"/>
          <w:bCs/>
          <w:sz w:val="24"/>
          <w:szCs w:val="24"/>
        </w:rPr>
      </w:pPr>
    </w:p>
    <w:p w14:paraId="7E41CF02" w14:textId="48A54093" w:rsidR="005A7F55" w:rsidRPr="003041AB" w:rsidRDefault="005A7F55" w:rsidP="005A7F55">
      <w:pPr>
        <w:pStyle w:val="NoSpacing"/>
        <w:rPr>
          <w:rFonts w:ascii="Times New Roman" w:hAnsi="Times New Roman" w:cs="Times New Roman"/>
          <w:bCs/>
          <w:sz w:val="24"/>
          <w:szCs w:val="24"/>
        </w:rPr>
      </w:pPr>
      <w:r w:rsidRPr="003041AB">
        <w:rPr>
          <w:rFonts w:ascii="Times New Roman" w:hAnsi="Times New Roman" w:cs="Times New Roman"/>
          <w:bCs/>
          <w:sz w:val="24"/>
          <w:szCs w:val="24"/>
        </w:rPr>
        <w:t>Information from States</w:t>
      </w:r>
    </w:p>
    <w:p w14:paraId="06AB3121" w14:textId="77777777" w:rsidR="005A7F55" w:rsidRPr="003041AB" w:rsidRDefault="005A7F55" w:rsidP="005A7F55">
      <w:pPr>
        <w:pStyle w:val="NoSpacing"/>
        <w:rPr>
          <w:rFonts w:ascii="Times New Roman" w:hAnsi="Times New Roman" w:cs="Times New Roman"/>
          <w:bCs/>
          <w:sz w:val="24"/>
          <w:szCs w:val="24"/>
        </w:rPr>
      </w:pPr>
    </w:p>
    <w:p w14:paraId="60C89749" w14:textId="77777777" w:rsidR="00B16B0F" w:rsidRPr="003041AB" w:rsidRDefault="00B16B0F" w:rsidP="00B16B0F">
      <w:pPr>
        <w:pStyle w:val="NoSpacing"/>
        <w:numPr>
          <w:ilvl w:val="0"/>
          <w:numId w:val="20"/>
        </w:numPr>
        <w:rPr>
          <w:rFonts w:ascii="Times New Roman" w:hAnsi="Times New Roman" w:cs="Times New Roman"/>
          <w:bCs/>
          <w:i/>
          <w:iCs/>
          <w:sz w:val="24"/>
          <w:szCs w:val="24"/>
        </w:rPr>
      </w:pPr>
      <w:r w:rsidRPr="003041AB">
        <w:rPr>
          <w:rFonts w:ascii="Times New Roman" w:hAnsi="Times New Roman" w:cs="Times New Roman"/>
          <w:bCs/>
          <w:i/>
          <w:iCs/>
          <w:sz w:val="24"/>
          <w:szCs w:val="24"/>
        </w:rPr>
        <w:t>A Parent’s Quick Guide to the New York State Alternate Assessment (NYSAA)</w:t>
      </w:r>
    </w:p>
    <w:p w14:paraId="0A60B7F2" w14:textId="77777777" w:rsidR="00B16B0F" w:rsidRPr="003041AB" w:rsidRDefault="008141E2" w:rsidP="00B16B0F">
      <w:pPr>
        <w:pStyle w:val="NoSpacing"/>
        <w:ind w:left="720"/>
        <w:rPr>
          <w:rFonts w:ascii="Times New Roman" w:hAnsi="Times New Roman" w:cs="Times New Roman"/>
          <w:bCs/>
          <w:sz w:val="24"/>
          <w:szCs w:val="24"/>
        </w:rPr>
      </w:pPr>
      <w:hyperlink r:id="rId35" w:history="1">
        <w:r w:rsidR="00B16B0F" w:rsidRPr="003041AB">
          <w:rPr>
            <w:rStyle w:val="Hyperlink"/>
            <w:rFonts w:ascii="Times New Roman" w:hAnsi="Times New Roman" w:cs="Times New Roman"/>
            <w:bCs/>
            <w:sz w:val="24"/>
            <w:szCs w:val="24"/>
          </w:rPr>
          <w:t>http://www.p12.nysed.gov/assessment/nysaa/2019-20/5-parentguidew-19.pdf</w:t>
        </w:r>
      </w:hyperlink>
    </w:p>
    <w:p w14:paraId="6113F651" w14:textId="77777777" w:rsidR="00B16B0F" w:rsidRPr="003041AB" w:rsidRDefault="00B16B0F" w:rsidP="008824BF">
      <w:pPr>
        <w:pStyle w:val="NoSpacing"/>
        <w:rPr>
          <w:rFonts w:ascii="Times New Roman" w:hAnsi="Times New Roman" w:cs="Times New Roman"/>
          <w:bCs/>
          <w:sz w:val="24"/>
          <w:szCs w:val="24"/>
        </w:rPr>
      </w:pPr>
    </w:p>
    <w:p w14:paraId="55DD6BF9" w14:textId="77777777" w:rsidR="00B16B0F" w:rsidRPr="003041AB" w:rsidRDefault="00B16B0F" w:rsidP="00B16B0F">
      <w:pPr>
        <w:pStyle w:val="NoSpacing"/>
        <w:numPr>
          <w:ilvl w:val="0"/>
          <w:numId w:val="20"/>
        </w:numPr>
        <w:rPr>
          <w:rFonts w:ascii="Times New Roman" w:hAnsi="Times New Roman" w:cs="Times New Roman"/>
          <w:bCs/>
          <w:i/>
          <w:iCs/>
          <w:sz w:val="24"/>
          <w:szCs w:val="24"/>
        </w:rPr>
      </w:pPr>
      <w:r w:rsidRPr="003041AB">
        <w:rPr>
          <w:rFonts w:ascii="Times New Roman" w:hAnsi="Times New Roman" w:cs="Times New Roman"/>
          <w:bCs/>
          <w:i/>
          <w:iCs/>
          <w:sz w:val="24"/>
          <w:szCs w:val="24"/>
        </w:rPr>
        <w:t>Parent Guide to Louisiana LEAP Connect</w:t>
      </w:r>
    </w:p>
    <w:p w14:paraId="2A841489" w14:textId="77777777" w:rsidR="00B16B0F" w:rsidRPr="003041AB" w:rsidRDefault="008141E2" w:rsidP="00B16B0F">
      <w:pPr>
        <w:pStyle w:val="NoSpacing"/>
        <w:ind w:left="720"/>
        <w:rPr>
          <w:rStyle w:val="Hyperlink"/>
          <w:rFonts w:ascii="Times New Roman" w:hAnsi="Times New Roman" w:cs="Times New Roman"/>
          <w:sz w:val="24"/>
          <w:szCs w:val="24"/>
        </w:rPr>
      </w:pPr>
      <w:hyperlink r:id="rId36" w:history="1">
        <w:r w:rsidR="00B16B0F" w:rsidRPr="003041AB">
          <w:rPr>
            <w:rStyle w:val="Hyperlink"/>
            <w:rFonts w:ascii="Times New Roman" w:hAnsi="Times New Roman" w:cs="Times New Roman"/>
            <w:bCs/>
            <w:sz w:val="24"/>
            <w:szCs w:val="24"/>
          </w:rPr>
          <w:t>https://www.louisianabelieves.com/docs/default-source/assessment/parent-guide-to-leap-connect.pdf?sfvrsn=5fad921f_22</w:t>
        </w:r>
      </w:hyperlink>
    </w:p>
    <w:p w14:paraId="2814A6E2" w14:textId="77777777" w:rsidR="00B16B0F" w:rsidRPr="003041AB" w:rsidRDefault="00B16B0F" w:rsidP="00B16B0F">
      <w:pPr>
        <w:pStyle w:val="NoSpacing"/>
        <w:ind w:left="720"/>
        <w:rPr>
          <w:rFonts w:ascii="Times New Roman" w:hAnsi="Times New Roman" w:cs="Times New Roman"/>
          <w:bCs/>
          <w:sz w:val="24"/>
          <w:szCs w:val="24"/>
        </w:rPr>
      </w:pPr>
    </w:p>
    <w:p w14:paraId="3B530125" w14:textId="0B8B6456" w:rsidR="00B16B0F" w:rsidRPr="003041AB" w:rsidRDefault="00B16B0F" w:rsidP="00B16B0F">
      <w:pPr>
        <w:pStyle w:val="NoSpacing"/>
        <w:numPr>
          <w:ilvl w:val="0"/>
          <w:numId w:val="20"/>
        </w:numPr>
        <w:rPr>
          <w:rStyle w:val="Hyperlink"/>
          <w:rFonts w:ascii="Times New Roman" w:hAnsi="Times New Roman" w:cs="Times New Roman"/>
          <w:sz w:val="24"/>
          <w:szCs w:val="24"/>
        </w:rPr>
      </w:pPr>
      <w:r w:rsidRPr="003041AB">
        <w:rPr>
          <w:rFonts w:ascii="Times New Roman" w:hAnsi="Times New Roman" w:cs="Times New Roman"/>
          <w:bCs/>
          <w:i/>
          <w:iCs/>
          <w:sz w:val="24"/>
          <w:szCs w:val="24"/>
        </w:rPr>
        <w:t>Parent Guide:</w:t>
      </w:r>
      <w:r w:rsidR="001C0DA1">
        <w:rPr>
          <w:rFonts w:ascii="Times New Roman" w:hAnsi="Times New Roman" w:cs="Times New Roman"/>
          <w:bCs/>
          <w:i/>
          <w:iCs/>
          <w:sz w:val="24"/>
          <w:szCs w:val="24"/>
        </w:rPr>
        <w:t xml:space="preserve"> </w:t>
      </w:r>
      <w:r w:rsidRPr="003041AB">
        <w:rPr>
          <w:rFonts w:ascii="Times New Roman" w:hAnsi="Times New Roman" w:cs="Times New Roman"/>
          <w:bCs/>
          <w:i/>
          <w:iCs/>
          <w:sz w:val="24"/>
          <w:szCs w:val="24"/>
        </w:rPr>
        <w:t xml:space="preserve">Kentucky Alternate Assessment </w:t>
      </w:r>
      <w:hyperlink r:id="rId37" w:history="1">
        <w:r w:rsidRPr="003041AB">
          <w:rPr>
            <w:rStyle w:val="Hyperlink"/>
            <w:rFonts w:ascii="Times New Roman" w:hAnsi="Times New Roman" w:cs="Times New Roman"/>
            <w:bCs/>
            <w:sz w:val="24"/>
            <w:szCs w:val="24"/>
          </w:rPr>
          <w:t>https://education.ky.gov/specialed/excep/instresources/Documents/Parent_Guide_to_Alternate_K-Prep.pdf</w:t>
        </w:r>
      </w:hyperlink>
    </w:p>
    <w:p w14:paraId="2ACAA578" w14:textId="77777777" w:rsidR="00B16B0F" w:rsidRPr="003041AB" w:rsidRDefault="00B16B0F" w:rsidP="00AA079A">
      <w:pPr>
        <w:pStyle w:val="NoSpacing"/>
        <w:rPr>
          <w:rFonts w:ascii="Times New Roman" w:hAnsi="Times New Roman" w:cs="Times New Roman"/>
          <w:b/>
          <w:sz w:val="24"/>
          <w:szCs w:val="24"/>
        </w:rPr>
      </w:pPr>
    </w:p>
    <w:p w14:paraId="3B3AA8D6" w14:textId="7D94F91A" w:rsidR="00B16B0F" w:rsidRPr="003041AB" w:rsidRDefault="00B16B0F" w:rsidP="00B16B0F">
      <w:pPr>
        <w:pStyle w:val="ListParagraph"/>
        <w:numPr>
          <w:ilvl w:val="0"/>
          <w:numId w:val="20"/>
        </w:numPr>
        <w:spacing w:line="240" w:lineRule="auto"/>
        <w:rPr>
          <w:rFonts w:ascii="Times New Roman" w:hAnsi="Times New Roman" w:cs="Times New Roman"/>
          <w:bCs/>
          <w:sz w:val="24"/>
          <w:szCs w:val="24"/>
        </w:rPr>
      </w:pPr>
      <w:r w:rsidRPr="003041AB">
        <w:rPr>
          <w:rFonts w:ascii="Times New Roman" w:hAnsi="Times New Roman" w:cs="Times New Roman"/>
          <w:bCs/>
          <w:i/>
          <w:iCs/>
          <w:sz w:val="24"/>
          <w:szCs w:val="24"/>
        </w:rPr>
        <w:t>West Virginia Alternate Summative Assessment:</w:t>
      </w:r>
      <w:r w:rsidR="001C0DA1">
        <w:rPr>
          <w:rFonts w:ascii="Times New Roman" w:hAnsi="Times New Roman" w:cs="Times New Roman"/>
          <w:bCs/>
          <w:i/>
          <w:iCs/>
          <w:sz w:val="24"/>
          <w:szCs w:val="24"/>
        </w:rPr>
        <w:t xml:space="preserve"> </w:t>
      </w:r>
      <w:r w:rsidRPr="003041AB">
        <w:rPr>
          <w:rFonts w:ascii="Times New Roman" w:hAnsi="Times New Roman" w:cs="Times New Roman"/>
          <w:bCs/>
          <w:i/>
          <w:iCs/>
          <w:sz w:val="24"/>
          <w:szCs w:val="24"/>
        </w:rPr>
        <w:t xml:space="preserve">An Informational Guide for Parents/Guardians </w:t>
      </w:r>
    </w:p>
    <w:p w14:paraId="546BF514" w14:textId="77777777" w:rsidR="00B16B0F" w:rsidRPr="003041AB" w:rsidRDefault="008141E2" w:rsidP="00B16B0F">
      <w:pPr>
        <w:pStyle w:val="ListParagraph"/>
        <w:spacing w:line="240" w:lineRule="auto"/>
        <w:rPr>
          <w:rStyle w:val="Hyperlink"/>
          <w:rFonts w:ascii="Times New Roman" w:hAnsi="Times New Roman" w:cs="Times New Roman"/>
          <w:sz w:val="24"/>
          <w:szCs w:val="24"/>
        </w:rPr>
      </w:pPr>
      <w:hyperlink r:id="rId38" w:history="1">
        <w:r w:rsidR="00B16B0F" w:rsidRPr="003041AB">
          <w:rPr>
            <w:rStyle w:val="Hyperlink"/>
            <w:rFonts w:ascii="Times New Roman" w:hAnsi="Times New Roman" w:cs="Times New Roman"/>
            <w:bCs/>
            <w:sz w:val="24"/>
            <w:szCs w:val="24"/>
          </w:rPr>
          <w:t>https://wvde.us/wp-content/uploads/2019/09/Guide-to-the-West-Virginia-Alternate-Summative-Assessment-2019.pdf</w:t>
        </w:r>
      </w:hyperlink>
    </w:p>
    <w:p w14:paraId="4CA5EA37" w14:textId="77777777" w:rsidR="00B16B0F" w:rsidRPr="003041AB" w:rsidRDefault="00B16B0F" w:rsidP="00B16B0F">
      <w:pPr>
        <w:pStyle w:val="ListParagraph"/>
        <w:spacing w:line="240" w:lineRule="auto"/>
        <w:rPr>
          <w:rFonts w:ascii="Times New Roman" w:hAnsi="Times New Roman" w:cs="Times New Roman"/>
          <w:bCs/>
          <w:sz w:val="24"/>
          <w:szCs w:val="24"/>
        </w:rPr>
      </w:pPr>
    </w:p>
    <w:p w14:paraId="141713AE" w14:textId="77777777" w:rsidR="008D1B1A" w:rsidRPr="003041AB" w:rsidRDefault="008D1B1A" w:rsidP="008D1B1A">
      <w:pPr>
        <w:rPr>
          <w:rFonts w:ascii="Times New Roman" w:hAnsi="Times New Roman" w:cs="Times New Roman"/>
          <w:b/>
          <w:sz w:val="24"/>
          <w:szCs w:val="24"/>
        </w:rPr>
      </w:pPr>
      <w:r w:rsidRPr="003041AB">
        <w:rPr>
          <w:rFonts w:ascii="Times New Roman" w:hAnsi="Times New Roman" w:cs="Times New Roman"/>
          <w:b/>
          <w:sz w:val="24"/>
          <w:szCs w:val="24"/>
        </w:rPr>
        <w:br w:type="page"/>
      </w:r>
    </w:p>
    <w:p w14:paraId="545AA991" w14:textId="77777777" w:rsidR="00243E07" w:rsidRDefault="00851B08" w:rsidP="00243E07">
      <w:pPr>
        <w:spacing w:line="240" w:lineRule="auto"/>
        <w:jc w:val="center"/>
        <w:rPr>
          <w:rFonts w:ascii="Times New Roman" w:hAnsi="Times New Roman" w:cs="Times New Roman"/>
          <w:b/>
          <w:sz w:val="28"/>
          <w:szCs w:val="28"/>
        </w:rPr>
      </w:pPr>
      <w:r w:rsidRPr="009749E1">
        <w:rPr>
          <w:rFonts w:ascii="Times New Roman" w:hAnsi="Times New Roman" w:cs="Times New Roman"/>
          <w:b/>
          <w:sz w:val="28"/>
          <w:szCs w:val="28"/>
        </w:rPr>
        <w:t>T</w:t>
      </w:r>
      <w:r w:rsidR="003570F8">
        <w:rPr>
          <w:rFonts w:ascii="Times New Roman" w:hAnsi="Times New Roman" w:cs="Times New Roman"/>
          <w:b/>
          <w:sz w:val="28"/>
          <w:szCs w:val="28"/>
        </w:rPr>
        <w:t>ool B</w:t>
      </w:r>
    </w:p>
    <w:p w14:paraId="3527F1B9" w14:textId="77777777" w:rsidR="00DF1B5B" w:rsidRPr="00DF1B5B" w:rsidRDefault="00DF1B5B" w:rsidP="00DF1B5B">
      <w:pPr>
        <w:pStyle w:val="NoSpacing"/>
        <w:jc w:val="center"/>
        <w:rPr>
          <w:rFonts w:ascii="Times New Roman" w:hAnsi="Times New Roman" w:cs="Times New Roman"/>
          <w:b/>
          <w:sz w:val="28"/>
          <w:szCs w:val="28"/>
        </w:rPr>
      </w:pPr>
      <w:r w:rsidRPr="00DF1B5B">
        <w:rPr>
          <w:rFonts w:ascii="Times New Roman" w:hAnsi="Times New Roman" w:cs="Times New Roman"/>
          <w:b/>
          <w:sz w:val="28"/>
          <w:szCs w:val="28"/>
        </w:rPr>
        <w:t>Checklist to Document Assessment Information Provided to</w:t>
      </w:r>
    </w:p>
    <w:p w14:paraId="58711C13" w14:textId="77777777" w:rsidR="00243E07" w:rsidRPr="00DF1B5B" w:rsidRDefault="00243E07" w:rsidP="00DF1B5B">
      <w:pPr>
        <w:pStyle w:val="NoSpacing"/>
        <w:jc w:val="center"/>
        <w:rPr>
          <w:rFonts w:ascii="Times New Roman" w:hAnsi="Times New Roman" w:cs="Times New Roman"/>
          <w:b/>
          <w:sz w:val="28"/>
          <w:szCs w:val="28"/>
        </w:rPr>
      </w:pPr>
      <w:r w:rsidRPr="00DF1B5B">
        <w:rPr>
          <w:rFonts w:ascii="Times New Roman" w:hAnsi="Times New Roman" w:cs="Times New Roman"/>
          <w:b/>
          <w:sz w:val="28"/>
          <w:szCs w:val="28"/>
        </w:rPr>
        <w:t>IEP Team Members</w:t>
      </w:r>
    </w:p>
    <w:p w14:paraId="064EE4E4" w14:textId="77777777" w:rsidR="00DF1B5B" w:rsidRPr="00DF1B5B" w:rsidRDefault="00DF1B5B" w:rsidP="00DF1B5B">
      <w:pPr>
        <w:pStyle w:val="NoSpacing"/>
        <w:jc w:val="center"/>
        <w:rPr>
          <w:rFonts w:ascii="Times New Roman" w:hAnsi="Times New Roman" w:cs="Times New Roman"/>
          <w:sz w:val="28"/>
          <w:szCs w:val="28"/>
        </w:rPr>
      </w:pPr>
    </w:p>
    <w:p w14:paraId="3C83A117" w14:textId="440F2B47" w:rsidR="007A01E2" w:rsidRDefault="00243E07" w:rsidP="00851B08">
      <w:pPr>
        <w:spacing w:line="240" w:lineRule="auto"/>
        <w:rPr>
          <w:rFonts w:ascii="Times New Roman" w:hAnsi="Times New Roman" w:cs="Times New Roman"/>
          <w:sz w:val="24"/>
          <w:szCs w:val="24"/>
        </w:rPr>
      </w:pPr>
      <w:r w:rsidRPr="008D1B1A">
        <w:rPr>
          <w:rFonts w:ascii="Times New Roman" w:hAnsi="Times New Roman" w:cs="Times New Roman"/>
          <w:sz w:val="24"/>
          <w:szCs w:val="24"/>
        </w:rPr>
        <w:t>To make appropriate decisions about participation in the state’s assessment (</w:t>
      </w:r>
      <w:r w:rsidR="00DF1B5B" w:rsidRPr="008D1B1A">
        <w:rPr>
          <w:rFonts w:ascii="Times New Roman" w:hAnsi="Times New Roman" w:cs="Times New Roman"/>
          <w:sz w:val="24"/>
          <w:szCs w:val="24"/>
        </w:rPr>
        <w:t>either</w:t>
      </w:r>
      <w:r w:rsidRPr="008D1B1A">
        <w:rPr>
          <w:rFonts w:ascii="Times New Roman" w:hAnsi="Times New Roman" w:cs="Times New Roman"/>
          <w:sz w:val="24"/>
          <w:szCs w:val="24"/>
        </w:rPr>
        <w:t xml:space="preserve"> the general assessment or the AA-AAAS), it is critical that all team members understand the purpose of each assessment and the state’s guidelines about participation in the AA-AAAS. Th</w:t>
      </w:r>
      <w:r w:rsidR="007A01E2">
        <w:rPr>
          <w:rFonts w:ascii="Times New Roman" w:hAnsi="Times New Roman" w:cs="Times New Roman"/>
          <w:sz w:val="24"/>
          <w:szCs w:val="24"/>
        </w:rPr>
        <w:t>is tool is designed to document</w:t>
      </w:r>
      <w:r w:rsidRPr="008D1B1A">
        <w:rPr>
          <w:rFonts w:ascii="Times New Roman" w:hAnsi="Times New Roman" w:cs="Times New Roman"/>
          <w:sz w:val="24"/>
          <w:szCs w:val="24"/>
        </w:rPr>
        <w:t xml:space="preserve"> </w:t>
      </w:r>
      <w:r w:rsidR="002D752F">
        <w:rPr>
          <w:rFonts w:ascii="Times New Roman" w:hAnsi="Times New Roman" w:cs="Times New Roman"/>
          <w:sz w:val="24"/>
          <w:szCs w:val="24"/>
        </w:rPr>
        <w:t>that</w:t>
      </w:r>
      <w:r w:rsidR="00145DAA">
        <w:rPr>
          <w:rFonts w:ascii="Times New Roman" w:hAnsi="Times New Roman" w:cs="Times New Roman"/>
          <w:sz w:val="24"/>
          <w:szCs w:val="24"/>
        </w:rPr>
        <w:t xml:space="preserve"> </w:t>
      </w:r>
      <w:r w:rsidR="007A01E2">
        <w:rPr>
          <w:rFonts w:ascii="Times New Roman" w:hAnsi="Times New Roman" w:cs="Times New Roman"/>
          <w:sz w:val="24"/>
          <w:szCs w:val="24"/>
        </w:rPr>
        <w:t xml:space="preserve">information </w:t>
      </w:r>
      <w:r w:rsidR="002D752F">
        <w:rPr>
          <w:rFonts w:ascii="Times New Roman" w:hAnsi="Times New Roman" w:cs="Times New Roman"/>
          <w:sz w:val="24"/>
          <w:szCs w:val="24"/>
        </w:rPr>
        <w:t>about</w:t>
      </w:r>
      <w:r w:rsidR="002D752F" w:rsidRPr="008D1B1A">
        <w:rPr>
          <w:rFonts w:ascii="Times New Roman" w:hAnsi="Times New Roman" w:cs="Times New Roman"/>
          <w:sz w:val="24"/>
          <w:szCs w:val="24"/>
        </w:rPr>
        <w:t xml:space="preserve"> the purpose of the state’s assessments, including the AA-AAAS</w:t>
      </w:r>
      <w:r w:rsidR="002D752F">
        <w:rPr>
          <w:rFonts w:ascii="Times New Roman" w:hAnsi="Times New Roman" w:cs="Times New Roman"/>
          <w:sz w:val="24"/>
          <w:szCs w:val="24"/>
        </w:rPr>
        <w:t xml:space="preserve">, was </w:t>
      </w:r>
      <w:r w:rsidR="007A01E2">
        <w:rPr>
          <w:rFonts w:ascii="Times New Roman" w:hAnsi="Times New Roman" w:cs="Times New Roman"/>
          <w:sz w:val="24"/>
          <w:szCs w:val="24"/>
        </w:rPr>
        <w:t>provided to potential IEP team members</w:t>
      </w:r>
      <w:r w:rsidR="00145DAA">
        <w:rPr>
          <w:rFonts w:ascii="Times New Roman" w:hAnsi="Times New Roman" w:cs="Times New Roman"/>
          <w:sz w:val="24"/>
          <w:szCs w:val="24"/>
        </w:rPr>
        <w:t xml:space="preserve">. </w:t>
      </w:r>
      <w:r w:rsidR="00D71369">
        <w:rPr>
          <w:rFonts w:ascii="Times New Roman" w:hAnsi="Times New Roman" w:cs="Times New Roman"/>
          <w:sz w:val="24"/>
          <w:szCs w:val="24"/>
        </w:rPr>
        <w:t>T</w:t>
      </w:r>
      <w:r w:rsidR="00455550">
        <w:rPr>
          <w:rFonts w:ascii="Times New Roman" w:hAnsi="Times New Roman" w:cs="Times New Roman"/>
          <w:sz w:val="24"/>
          <w:szCs w:val="24"/>
        </w:rPr>
        <w:t xml:space="preserve">he IEP team </w:t>
      </w:r>
      <w:r w:rsidR="00D71369">
        <w:rPr>
          <w:rFonts w:ascii="Times New Roman" w:hAnsi="Times New Roman" w:cs="Times New Roman"/>
          <w:sz w:val="24"/>
          <w:szCs w:val="24"/>
        </w:rPr>
        <w:t xml:space="preserve">should </w:t>
      </w:r>
      <w:r w:rsidRPr="008D1B1A">
        <w:rPr>
          <w:rFonts w:ascii="Times New Roman" w:hAnsi="Times New Roman" w:cs="Times New Roman"/>
          <w:sz w:val="24"/>
          <w:szCs w:val="24"/>
        </w:rPr>
        <w:t>document the evidence that supports each checkmark</w:t>
      </w:r>
      <w:r w:rsidR="00D71369">
        <w:rPr>
          <w:rFonts w:ascii="Times New Roman" w:hAnsi="Times New Roman" w:cs="Times New Roman"/>
          <w:sz w:val="24"/>
          <w:szCs w:val="24"/>
        </w:rPr>
        <w:t xml:space="preserve"> in this checklist</w:t>
      </w:r>
      <w:r w:rsidR="007A01E2">
        <w:rPr>
          <w:rFonts w:ascii="Times New Roman" w:hAnsi="Times New Roman" w:cs="Times New Roman"/>
          <w:sz w:val="24"/>
          <w:szCs w:val="24"/>
        </w:rPr>
        <w:t>, including the mechanisms used to ensure that team members received the information</w:t>
      </w:r>
      <w:r w:rsidRPr="008D1B1A">
        <w:rPr>
          <w:rFonts w:ascii="Times New Roman" w:hAnsi="Times New Roman" w:cs="Times New Roman"/>
          <w:sz w:val="24"/>
          <w:szCs w:val="24"/>
        </w:rPr>
        <w:t>.</w:t>
      </w:r>
      <w:r w:rsidR="007A01E2">
        <w:rPr>
          <w:rFonts w:ascii="Times New Roman" w:hAnsi="Times New Roman" w:cs="Times New Roman"/>
          <w:sz w:val="24"/>
          <w:szCs w:val="24"/>
        </w:rPr>
        <w:t xml:space="preserve"> </w:t>
      </w:r>
      <w:r w:rsidR="007A01E2" w:rsidRPr="00C8440C">
        <w:rPr>
          <w:rFonts w:ascii="Times New Roman" w:hAnsi="Times New Roman" w:cs="Times New Roman"/>
          <w:b/>
          <w:i/>
          <w:sz w:val="24"/>
          <w:szCs w:val="24"/>
        </w:rPr>
        <w:t>States should adapt this checklist for their own circumstances.</w:t>
      </w:r>
      <w:r w:rsidR="00C512E2" w:rsidRPr="00C8440C">
        <w:rPr>
          <w:rFonts w:ascii="Times New Roman" w:hAnsi="Times New Roman" w:cs="Times New Roman"/>
          <w:b/>
          <w:i/>
          <w:sz w:val="24"/>
          <w:szCs w:val="24"/>
        </w:rPr>
        <w:t xml:space="preserve"> </w:t>
      </w:r>
      <w:r w:rsidR="00C512E2">
        <w:rPr>
          <w:rFonts w:ascii="Times New Roman" w:hAnsi="Times New Roman" w:cs="Times New Roman"/>
          <w:sz w:val="24"/>
          <w:szCs w:val="24"/>
        </w:rPr>
        <w:t>Also, because many students with disabilities should participate in the IEP team meeting, depending on the grade level of the student, information appropriate for students should be added.</w:t>
      </w:r>
    </w:p>
    <w:p w14:paraId="14FC27E0" w14:textId="77777777" w:rsidR="00145DAA" w:rsidRDefault="00145DAA" w:rsidP="00145DAA">
      <w:pPr>
        <w:pStyle w:val="NoSpacing"/>
      </w:pPr>
    </w:p>
    <w:p w14:paraId="20C7B5F1" w14:textId="77777777" w:rsidR="007A01E2" w:rsidRDefault="007A01E2" w:rsidP="007A01E2">
      <w:pPr>
        <w:tabs>
          <w:tab w:val="right" w:pos="720"/>
          <w:tab w:val="left" w:pos="1080"/>
        </w:tabs>
        <w:spacing w:line="240" w:lineRule="auto"/>
        <w:ind w:left="1080" w:hanging="108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ab/>
        <w:t>Information on the purpose of each general assessment in the state (e.g., reading/language arts, mathematics, science, social studies, etc.)</w:t>
      </w:r>
    </w:p>
    <w:p w14:paraId="289B9613" w14:textId="77777777" w:rsidR="007A01E2" w:rsidRPr="007A01E2" w:rsidRDefault="007A01E2" w:rsidP="007A01E2">
      <w:pPr>
        <w:tabs>
          <w:tab w:val="right" w:pos="720"/>
          <w:tab w:val="left" w:pos="1080"/>
        </w:tabs>
        <w:spacing w:line="240" w:lineRule="auto"/>
        <w:ind w:left="108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How did the state ensure that</w:t>
      </w:r>
      <w:r w:rsidRPr="007A01E2">
        <w:rPr>
          <w:rFonts w:ascii="Times New Roman" w:hAnsi="Times New Roman" w:cs="Times New Roman"/>
          <w:i/>
          <w:sz w:val="24"/>
          <w:szCs w:val="24"/>
        </w:rPr>
        <w:t xml:space="preserve"> this information </w:t>
      </w:r>
      <w:r>
        <w:rPr>
          <w:rFonts w:ascii="Times New Roman" w:hAnsi="Times New Roman" w:cs="Times New Roman"/>
          <w:i/>
          <w:sz w:val="24"/>
          <w:szCs w:val="24"/>
        </w:rPr>
        <w:t>reached</w:t>
      </w:r>
      <w:r w:rsidRPr="007A01E2">
        <w:rPr>
          <w:rFonts w:ascii="Times New Roman" w:hAnsi="Times New Roman" w:cs="Times New Roman"/>
          <w:i/>
          <w:sz w:val="24"/>
          <w:szCs w:val="24"/>
        </w:rPr>
        <w:t xml:space="preserve"> IEP team members?</w:t>
      </w:r>
      <w:r>
        <w:rPr>
          <w:rFonts w:ascii="Times New Roman" w:hAnsi="Times New Roman" w:cs="Times New Roman"/>
          <w:i/>
          <w:sz w:val="24"/>
          <w:szCs w:val="24"/>
        </w:rPr>
        <w:t xml:space="preserve"> </w:t>
      </w:r>
      <w:r>
        <w:rPr>
          <w:rFonts w:ascii="Times New Roman" w:hAnsi="Times New Roman" w:cs="Times New Roman"/>
          <w:sz w:val="24"/>
          <w:szCs w:val="24"/>
        </w:rPr>
        <w:t>(e.g., required webinar training, fact she</w:t>
      </w:r>
      <w:r w:rsidR="000C5F06">
        <w:rPr>
          <w:rFonts w:ascii="Times New Roman" w:hAnsi="Times New Roman" w:cs="Times New Roman"/>
          <w:sz w:val="24"/>
          <w:szCs w:val="24"/>
        </w:rPr>
        <w:t>et distributed to schools, parent brief, etc.)</w:t>
      </w:r>
    </w:p>
    <w:p w14:paraId="73D9213A" w14:textId="77777777" w:rsidR="007A01E2" w:rsidRDefault="007A01E2" w:rsidP="007A01E2">
      <w:pPr>
        <w:tabs>
          <w:tab w:val="right" w:pos="720"/>
          <w:tab w:val="left" w:pos="1080"/>
        </w:tabs>
        <w:spacing w:line="240" w:lineRule="auto"/>
        <w:ind w:left="1080" w:hanging="1080"/>
        <w:rPr>
          <w:rFonts w:ascii="Times New Roman" w:hAnsi="Times New Roman" w:cs="Times New Roman"/>
          <w:sz w:val="24"/>
          <w:szCs w:val="24"/>
        </w:rPr>
      </w:pPr>
    </w:p>
    <w:p w14:paraId="6BDCB577" w14:textId="3DF7DEBC" w:rsidR="007A01E2" w:rsidRDefault="007A01E2" w:rsidP="007A01E2">
      <w:pPr>
        <w:tabs>
          <w:tab w:val="right" w:pos="720"/>
          <w:tab w:val="left" w:pos="1080"/>
        </w:tabs>
        <w:spacing w:line="240" w:lineRule="auto"/>
        <w:ind w:left="1080" w:hanging="108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ab/>
        <w:t>Information on the purpose of each AA-AAAS in the state (e.g., reading/language arts</w:t>
      </w:r>
      <w:r w:rsidR="00BD7877">
        <w:rPr>
          <w:rFonts w:ascii="Times New Roman" w:hAnsi="Times New Roman" w:cs="Times New Roman"/>
          <w:sz w:val="24"/>
          <w:szCs w:val="24"/>
        </w:rPr>
        <w:t>,</w:t>
      </w:r>
      <w:r>
        <w:rPr>
          <w:rFonts w:ascii="Times New Roman" w:hAnsi="Times New Roman" w:cs="Times New Roman"/>
          <w:sz w:val="24"/>
          <w:szCs w:val="24"/>
        </w:rPr>
        <w:t xml:space="preserve"> mathematics, science, social studies, etc.)</w:t>
      </w:r>
    </w:p>
    <w:p w14:paraId="0D2A78C4" w14:textId="77777777" w:rsidR="000C5F06" w:rsidRDefault="000C5F06" w:rsidP="007A01E2">
      <w:pPr>
        <w:tabs>
          <w:tab w:val="right" w:pos="720"/>
          <w:tab w:val="left" w:pos="1080"/>
        </w:tabs>
        <w:spacing w:line="240" w:lineRule="auto"/>
        <w:ind w:left="108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How did the state ensure that</w:t>
      </w:r>
      <w:r w:rsidRPr="007A01E2">
        <w:rPr>
          <w:rFonts w:ascii="Times New Roman" w:hAnsi="Times New Roman" w:cs="Times New Roman"/>
          <w:i/>
          <w:sz w:val="24"/>
          <w:szCs w:val="24"/>
        </w:rPr>
        <w:t xml:space="preserve"> this information </w:t>
      </w:r>
      <w:r>
        <w:rPr>
          <w:rFonts w:ascii="Times New Roman" w:hAnsi="Times New Roman" w:cs="Times New Roman"/>
          <w:i/>
          <w:sz w:val="24"/>
          <w:szCs w:val="24"/>
        </w:rPr>
        <w:t>reached</w:t>
      </w:r>
      <w:r w:rsidRPr="007A01E2">
        <w:rPr>
          <w:rFonts w:ascii="Times New Roman" w:hAnsi="Times New Roman" w:cs="Times New Roman"/>
          <w:i/>
          <w:sz w:val="24"/>
          <w:szCs w:val="24"/>
        </w:rPr>
        <w:t xml:space="preserve"> IEP team members?</w:t>
      </w:r>
      <w:r>
        <w:rPr>
          <w:rFonts w:ascii="Times New Roman" w:hAnsi="Times New Roman" w:cs="Times New Roman"/>
          <w:i/>
          <w:sz w:val="24"/>
          <w:szCs w:val="24"/>
        </w:rPr>
        <w:t xml:space="preserve"> </w:t>
      </w:r>
      <w:r>
        <w:rPr>
          <w:rFonts w:ascii="Times New Roman" w:hAnsi="Times New Roman" w:cs="Times New Roman"/>
          <w:sz w:val="24"/>
          <w:szCs w:val="24"/>
        </w:rPr>
        <w:t>(e.g., required webinar training, fact sheet distributed to schools, parent brief, etc.)</w:t>
      </w:r>
    </w:p>
    <w:p w14:paraId="3167A549" w14:textId="77777777" w:rsidR="000C5F06" w:rsidRDefault="000C5F06" w:rsidP="007A01E2">
      <w:pPr>
        <w:tabs>
          <w:tab w:val="right" w:pos="720"/>
          <w:tab w:val="left" w:pos="1080"/>
        </w:tabs>
        <w:spacing w:line="240" w:lineRule="auto"/>
        <w:ind w:left="1080" w:hanging="1080"/>
        <w:rPr>
          <w:rFonts w:ascii="Times New Roman" w:hAnsi="Times New Roman" w:cs="Times New Roman"/>
          <w:sz w:val="24"/>
          <w:szCs w:val="24"/>
        </w:rPr>
      </w:pPr>
    </w:p>
    <w:p w14:paraId="703CB031" w14:textId="77777777" w:rsidR="000C5F06" w:rsidRDefault="000C5F06" w:rsidP="000C5F06">
      <w:pPr>
        <w:tabs>
          <w:tab w:val="right" w:pos="720"/>
          <w:tab w:val="left" w:pos="1080"/>
        </w:tabs>
        <w:spacing w:line="240" w:lineRule="auto"/>
        <w:ind w:left="1080" w:hanging="108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ab/>
        <w:t>Information on the format of each general assessment in the state (e.g., reading/language arts, mathematics, science, social studies, etc.), including examples of items for each grade level</w:t>
      </w:r>
    </w:p>
    <w:p w14:paraId="63403D5D" w14:textId="77777777" w:rsidR="000C5F06" w:rsidRDefault="000C5F06" w:rsidP="000C5F06">
      <w:pPr>
        <w:tabs>
          <w:tab w:val="right" w:pos="720"/>
          <w:tab w:val="left" w:pos="1080"/>
        </w:tabs>
        <w:spacing w:line="240" w:lineRule="auto"/>
        <w:ind w:left="108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How did the state ensure that</w:t>
      </w:r>
      <w:r w:rsidRPr="007A01E2">
        <w:rPr>
          <w:rFonts w:ascii="Times New Roman" w:hAnsi="Times New Roman" w:cs="Times New Roman"/>
          <w:i/>
          <w:sz w:val="24"/>
          <w:szCs w:val="24"/>
        </w:rPr>
        <w:t xml:space="preserve"> this information </w:t>
      </w:r>
      <w:r>
        <w:rPr>
          <w:rFonts w:ascii="Times New Roman" w:hAnsi="Times New Roman" w:cs="Times New Roman"/>
          <w:i/>
          <w:sz w:val="24"/>
          <w:szCs w:val="24"/>
        </w:rPr>
        <w:t>reached</w:t>
      </w:r>
      <w:r w:rsidRPr="007A01E2">
        <w:rPr>
          <w:rFonts w:ascii="Times New Roman" w:hAnsi="Times New Roman" w:cs="Times New Roman"/>
          <w:i/>
          <w:sz w:val="24"/>
          <w:szCs w:val="24"/>
        </w:rPr>
        <w:t xml:space="preserve"> IEP team members?</w:t>
      </w:r>
      <w:r>
        <w:rPr>
          <w:rFonts w:ascii="Times New Roman" w:hAnsi="Times New Roman" w:cs="Times New Roman"/>
          <w:i/>
          <w:sz w:val="24"/>
          <w:szCs w:val="24"/>
        </w:rPr>
        <w:t xml:space="preserve"> </w:t>
      </w:r>
      <w:r>
        <w:rPr>
          <w:rFonts w:ascii="Times New Roman" w:hAnsi="Times New Roman" w:cs="Times New Roman"/>
          <w:sz w:val="24"/>
          <w:szCs w:val="24"/>
        </w:rPr>
        <w:t>(e.g., web location of where to find sample items, fact sheet distributed to schools, parent brief, etc.)</w:t>
      </w:r>
    </w:p>
    <w:p w14:paraId="327EF27A" w14:textId="77777777" w:rsidR="000C5F06" w:rsidRDefault="000C5F06" w:rsidP="000C5F06">
      <w:pPr>
        <w:tabs>
          <w:tab w:val="right" w:pos="720"/>
          <w:tab w:val="left" w:pos="1080"/>
        </w:tabs>
        <w:spacing w:line="240" w:lineRule="auto"/>
        <w:ind w:left="1080" w:hanging="1080"/>
        <w:rPr>
          <w:rFonts w:ascii="Times New Roman" w:hAnsi="Times New Roman" w:cs="Times New Roman"/>
          <w:sz w:val="24"/>
          <w:szCs w:val="24"/>
        </w:rPr>
      </w:pPr>
    </w:p>
    <w:p w14:paraId="4B28F60E" w14:textId="77777777" w:rsidR="000C5F06" w:rsidRDefault="000C5F06" w:rsidP="000C5F06">
      <w:pPr>
        <w:tabs>
          <w:tab w:val="right" w:pos="720"/>
          <w:tab w:val="left" w:pos="1080"/>
        </w:tabs>
        <w:spacing w:line="240" w:lineRule="auto"/>
        <w:ind w:left="1080" w:hanging="108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ab/>
        <w:t>Information on the format of each AA-AAAS in the state (e.g., reading/language arts, mathematics, science, social studies, etc.), including examples of items for each grade level</w:t>
      </w:r>
    </w:p>
    <w:p w14:paraId="7D7458B7" w14:textId="77777777" w:rsidR="00ED5B77" w:rsidRPr="00C512E2" w:rsidRDefault="000C5F06" w:rsidP="00C512E2">
      <w:pPr>
        <w:tabs>
          <w:tab w:val="right" w:pos="720"/>
          <w:tab w:val="left" w:pos="1080"/>
        </w:tabs>
        <w:spacing w:line="240" w:lineRule="auto"/>
        <w:ind w:left="108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How did the state ensure that</w:t>
      </w:r>
      <w:r w:rsidRPr="007A01E2">
        <w:rPr>
          <w:rFonts w:ascii="Times New Roman" w:hAnsi="Times New Roman" w:cs="Times New Roman"/>
          <w:i/>
          <w:sz w:val="24"/>
          <w:szCs w:val="24"/>
        </w:rPr>
        <w:t xml:space="preserve"> this information </w:t>
      </w:r>
      <w:r>
        <w:rPr>
          <w:rFonts w:ascii="Times New Roman" w:hAnsi="Times New Roman" w:cs="Times New Roman"/>
          <w:i/>
          <w:sz w:val="24"/>
          <w:szCs w:val="24"/>
        </w:rPr>
        <w:t>reached</w:t>
      </w:r>
      <w:r w:rsidRPr="007A01E2">
        <w:rPr>
          <w:rFonts w:ascii="Times New Roman" w:hAnsi="Times New Roman" w:cs="Times New Roman"/>
          <w:i/>
          <w:sz w:val="24"/>
          <w:szCs w:val="24"/>
        </w:rPr>
        <w:t xml:space="preserve"> IEP team members?</w:t>
      </w:r>
      <w:r>
        <w:rPr>
          <w:rFonts w:ascii="Times New Roman" w:hAnsi="Times New Roman" w:cs="Times New Roman"/>
          <w:i/>
          <w:sz w:val="24"/>
          <w:szCs w:val="24"/>
        </w:rPr>
        <w:t xml:space="preserve"> </w:t>
      </w:r>
      <w:r>
        <w:rPr>
          <w:rFonts w:ascii="Times New Roman" w:hAnsi="Times New Roman" w:cs="Times New Roman"/>
          <w:sz w:val="24"/>
          <w:szCs w:val="24"/>
        </w:rPr>
        <w:t>(e.g., web location of where to find sample items, fact sheet distributed to schools, parent brief, etc.)</w:t>
      </w:r>
    </w:p>
    <w:p w14:paraId="5800997D" w14:textId="77777777" w:rsidR="00455ECD" w:rsidRDefault="00455ECD" w:rsidP="00260857">
      <w:pPr>
        <w:spacing w:line="240" w:lineRule="auto"/>
        <w:rPr>
          <w:rFonts w:ascii="Times New Roman" w:hAnsi="Times New Roman" w:cs="Times New Roman"/>
          <w:b/>
          <w:sz w:val="28"/>
          <w:szCs w:val="28"/>
        </w:rPr>
      </w:pPr>
    </w:p>
    <w:p w14:paraId="737C5851" w14:textId="37266BC1" w:rsidR="00DF1B5B" w:rsidRDefault="003570F8" w:rsidP="00DF1B5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Tool C</w:t>
      </w:r>
    </w:p>
    <w:p w14:paraId="045514BD" w14:textId="77777777" w:rsidR="00DF1B5B" w:rsidRDefault="00DF1B5B" w:rsidP="00DF1B5B">
      <w:pPr>
        <w:pStyle w:val="NoSpacing"/>
        <w:jc w:val="center"/>
        <w:rPr>
          <w:rFonts w:ascii="Times New Roman" w:hAnsi="Times New Roman" w:cs="Times New Roman"/>
          <w:b/>
          <w:sz w:val="28"/>
          <w:szCs w:val="28"/>
        </w:rPr>
      </w:pPr>
      <w:r>
        <w:rPr>
          <w:rFonts w:ascii="Times New Roman" w:hAnsi="Times New Roman" w:cs="Times New Roman"/>
          <w:b/>
          <w:sz w:val="28"/>
          <w:szCs w:val="28"/>
        </w:rPr>
        <w:t>Sign-off Sheet on Understanding of</w:t>
      </w:r>
      <w:r w:rsidRPr="00DF1B5B">
        <w:rPr>
          <w:rFonts w:ascii="Times New Roman" w:hAnsi="Times New Roman" w:cs="Times New Roman"/>
          <w:b/>
          <w:sz w:val="28"/>
          <w:szCs w:val="28"/>
        </w:rPr>
        <w:t xml:space="preserve"> Assessment </w:t>
      </w:r>
    </w:p>
    <w:p w14:paraId="4F094D22" w14:textId="77777777" w:rsidR="00DF1B5B" w:rsidRPr="00DF1B5B" w:rsidRDefault="00DF1B5B" w:rsidP="00DF1B5B">
      <w:pPr>
        <w:pStyle w:val="NoSpacing"/>
        <w:jc w:val="center"/>
        <w:rPr>
          <w:rFonts w:ascii="Times New Roman" w:hAnsi="Times New Roman" w:cs="Times New Roman"/>
          <w:b/>
          <w:sz w:val="28"/>
          <w:szCs w:val="28"/>
        </w:rPr>
      </w:pPr>
      <w:r>
        <w:rPr>
          <w:rFonts w:ascii="Times New Roman" w:hAnsi="Times New Roman" w:cs="Times New Roman"/>
          <w:b/>
          <w:sz w:val="28"/>
          <w:szCs w:val="28"/>
        </w:rPr>
        <w:t>Purposes and Participation Guidelines</w:t>
      </w:r>
    </w:p>
    <w:p w14:paraId="32E0ED37" w14:textId="77777777" w:rsidR="00DF1B5B" w:rsidRDefault="00DF1B5B" w:rsidP="00DF1B5B">
      <w:pPr>
        <w:spacing w:line="240" w:lineRule="auto"/>
        <w:jc w:val="center"/>
        <w:rPr>
          <w:rFonts w:ascii="Times New Roman" w:hAnsi="Times New Roman" w:cs="Times New Roman"/>
          <w:sz w:val="28"/>
          <w:szCs w:val="28"/>
        </w:rPr>
      </w:pPr>
    </w:p>
    <w:p w14:paraId="79F924FA" w14:textId="77777777" w:rsidR="00451821" w:rsidRDefault="00DF1B5B" w:rsidP="00DF1B5B">
      <w:pPr>
        <w:spacing w:line="240" w:lineRule="auto"/>
        <w:rPr>
          <w:rFonts w:ascii="Times New Roman" w:hAnsi="Times New Roman" w:cs="Times New Roman"/>
          <w:sz w:val="24"/>
          <w:szCs w:val="24"/>
        </w:rPr>
      </w:pPr>
      <w:r w:rsidRPr="008D1B1A">
        <w:rPr>
          <w:rFonts w:ascii="Times New Roman" w:hAnsi="Times New Roman" w:cs="Times New Roman"/>
          <w:sz w:val="24"/>
          <w:szCs w:val="24"/>
        </w:rPr>
        <w:t>States are required to document that IEP teams have adhered to the state’s guidelines for participation in the AA-AAAS. One way to provide this documen</w:t>
      </w:r>
      <w:r w:rsidR="0058161F">
        <w:rPr>
          <w:rFonts w:ascii="Times New Roman" w:hAnsi="Times New Roman" w:cs="Times New Roman"/>
          <w:sz w:val="24"/>
          <w:szCs w:val="24"/>
        </w:rPr>
        <w:t>tation</w:t>
      </w:r>
      <w:r w:rsidRPr="008D1B1A">
        <w:rPr>
          <w:rFonts w:ascii="Times New Roman" w:hAnsi="Times New Roman" w:cs="Times New Roman"/>
          <w:sz w:val="24"/>
          <w:szCs w:val="24"/>
        </w:rPr>
        <w:t xml:space="preserve"> is to have IEP team members sign off that they understand the purposes of the state’s general and alter</w:t>
      </w:r>
      <w:r w:rsidR="00ED5B77">
        <w:rPr>
          <w:rFonts w:ascii="Times New Roman" w:hAnsi="Times New Roman" w:cs="Times New Roman"/>
          <w:sz w:val="24"/>
          <w:szCs w:val="24"/>
        </w:rPr>
        <w:t>nate assessments. This can be done before the IEP team meeting, or during the meeting</w:t>
      </w:r>
      <w:r w:rsidR="00451821">
        <w:rPr>
          <w:rFonts w:ascii="Times New Roman" w:hAnsi="Times New Roman" w:cs="Times New Roman"/>
          <w:sz w:val="24"/>
          <w:szCs w:val="24"/>
        </w:rPr>
        <w:t xml:space="preserve"> following a brief discussion of the purposes of the assessments. If a student participates in the IEP team meeting (recommended, depending on the grade level), an adapted signature form might be used.</w:t>
      </w:r>
    </w:p>
    <w:p w14:paraId="660C8E64" w14:textId="500A7639" w:rsidR="00DF1B5B" w:rsidRDefault="00451821" w:rsidP="00DF1B5B">
      <w:pPr>
        <w:spacing w:line="240" w:lineRule="auto"/>
        <w:rPr>
          <w:rFonts w:ascii="Times New Roman" w:hAnsi="Times New Roman" w:cs="Times New Roman"/>
          <w:sz w:val="24"/>
          <w:szCs w:val="24"/>
        </w:rPr>
      </w:pPr>
      <w:r>
        <w:rPr>
          <w:rFonts w:ascii="Times New Roman" w:hAnsi="Times New Roman" w:cs="Times New Roman"/>
          <w:sz w:val="24"/>
          <w:szCs w:val="24"/>
        </w:rPr>
        <w:t>My signature indicates that I understand the purpose of the state’s general assessments and the purpose of the state’s alternate assessments, and that I have been provided the opportunity to review sample items for the grade of the student to be discussed at the IEP team meeting.</w:t>
      </w:r>
      <w:r w:rsidR="001C0DA1">
        <w:rPr>
          <w:rFonts w:ascii="Times New Roman" w:hAnsi="Times New Roman" w:cs="Times New Roman"/>
          <w:sz w:val="24"/>
          <w:szCs w:val="24"/>
        </w:rPr>
        <w:t xml:space="preserve"> </w:t>
      </w:r>
    </w:p>
    <w:p w14:paraId="0ABF9109" w14:textId="77777777" w:rsidR="004A7EC7" w:rsidRDefault="004A7EC7" w:rsidP="00DF1B5B">
      <w:pPr>
        <w:spacing w:line="240" w:lineRule="auto"/>
        <w:rPr>
          <w:rFonts w:ascii="Times New Roman" w:hAnsi="Times New Roman" w:cs="Times New Roman"/>
          <w:sz w:val="24"/>
          <w:szCs w:val="24"/>
        </w:rPr>
      </w:pPr>
    </w:p>
    <w:p w14:paraId="722BBFA9" w14:textId="77777777" w:rsidR="004A7EC7" w:rsidRPr="004A7EC7" w:rsidRDefault="004A7EC7" w:rsidP="004A7EC7">
      <w:pPr>
        <w:tabs>
          <w:tab w:val="right" w:pos="4320"/>
          <w:tab w:val="left" w:pos="4680"/>
          <w:tab w:val="left" w:pos="7200"/>
          <w:tab w:val="left" w:pos="7560"/>
          <w:tab w:val="right" w:pos="9360"/>
        </w:tab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14:paraId="1364BBD8" w14:textId="77777777" w:rsidR="00243E07" w:rsidRDefault="004A7EC7" w:rsidP="004A7EC7">
      <w:pPr>
        <w:pStyle w:val="NoSpacing"/>
        <w:tabs>
          <w:tab w:val="left" w:pos="1080"/>
          <w:tab w:val="left" w:pos="5760"/>
          <w:tab w:val="left" w:pos="8100"/>
        </w:tabs>
        <w:rPr>
          <w:rFonts w:ascii="Times New Roman" w:hAnsi="Times New Roman" w:cs="Times New Roman"/>
          <w:b/>
          <w:sz w:val="28"/>
          <w:szCs w:val="28"/>
        </w:rPr>
      </w:pPr>
      <w:r w:rsidRPr="004A7EC7">
        <w:rPr>
          <w:rFonts w:ascii="Times New Roman" w:hAnsi="Times New Roman" w:cs="Times New Roman"/>
        </w:rPr>
        <w:tab/>
        <w:t>Signature</w:t>
      </w:r>
      <w:r>
        <w:rPr>
          <w:rFonts w:ascii="Times New Roman" w:hAnsi="Times New Roman" w:cs="Times New Roman"/>
          <w:b/>
          <w:sz w:val="28"/>
          <w:szCs w:val="28"/>
        </w:rPr>
        <w:tab/>
      </w:r>
      <w:r w:rsidRPr="004A7EC7">
        <w:rPr>
          <w:rFonts w:ascii="Times New Roman" w:hAnsi="Times New Roman" w:cs="Times New Roman"/>
        </w:rPr>
        <w:t>Role</w:t>
      </w:r>
      <w:r>
        <w:rPr>
          <w:rFonts w:ascii="Times New Roman" w:hAnsi="Times New Roman" w:cs="Times New Roman"/>
        </w:rPr>
        <w:tab/>
        <w:t>Date</w:t>
      </w:r>
      <w:r w:rsidRPr="004A7EC7">
        <w:rPr>
          <w:rFonts w:ascii="Times New Roman" w:hAnsi="Times New Roman" w:cs="Times New Roman"/>
          <w:b/>
          <w:sz w:val="28"/>
          <w:szCs w:val="28"/>
        </w:rPr>
        <w:tab/>
      </w:r>
    </w:p>
    <w:p w14:paraId="1A871447" w14:textId="77777777" w:rsidR="004A7EC7" w:rsidRPr="004A7EC7" w:rsidRDefault="004A7EC7" w:rsidP="004A7EC7">
      <w:pPr>
        <w:tabs>
          <w:tab w:val="right" w:pos="4320"/>
          <w:tab w:val="left" w:pos="4680"/>
          <w:tab w:val="left" w:pos="7200"/>
          <w:tab w:val="left" w:pos="7560"/>
          <w:tab w:val="right" w:pos="9360"/>
        </w:tab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14:paraId="4B21B438" w14:textId="77777777" w:rsidR="004A7EC7" w:rsidRDefault="004A7EC7" w:rsidP="004A7EC7">
      <w:pPr>
        <w:pStyle w:val="NoSpacing"/>
        <w:tabs>
          <w:tab w:val="left" w:pos="1080"/>
          <w:tab w:val="left" w:pos="5760"/>
          <w:tab w:val="left" w:pos="8100"/>
        </w:tabs>
        <w:rPr>
          <w:rFonts w:ascii="Times New Roman" w:hAnsi="Times New Roman" w:cs="Times New Roman"/>
          <w:b/>
          <w:sz w:val="28"/>
          <w:szCs w:val="28"/>
        </w:rPr>
      </w:pPr>
      <w:r w:rsidRPr="004A7EC7">
        <w:rPr>
          <w:rFonts w:ascii="Times New Roman" w:hAnsi="Times New Roman" w:cs="Times New Roman"/>
        </w:rPr>
        <w:tab/>
        <w:t>Signature</w:t>
      </w:r>
      <w:r>
        <w:rPr>
          <w:rFonts w:ascii="Times New Roman" w:hAnsi="Times New Roman" w:cs="Times New Roman"/>
          <w:b/>
          <w:sz w:val="28"/>
          <w:szCs w:val="28"/>
        </w:rPr>
        <w:tab/>
      </w:r>
      <w:r w:rsidRPr="004A7EC7">
        <w:rPr>
          <w:rFonts w:ascii="Times New Roman" w:hAnsi="Times New Roman" w:cs="Times New Roman"/>
        </w:rPr>
        <w:t>Role</w:t>
      </w:r>
      <w:r>
        <w:rPr>
          <w:rFonts w:ascii="Times New Roman" w:hAnsi="Times New Roman" w:cs="Times New Roman"/>
        </w:rPr>
        <w:tab/>
        <w:t>Date</w:t>
      </w:r>
      <w:r w:rsidRPr="004A7EC7">
        <w:rPr>
          <w:rFonts w:ascii="Times New Roman" w:hAnsi="Times New Roman" w:cs="Times New Roman"/>
          <w:b/>
          <w:sz w:val="28"/>
          <w:szCs w:val="28"/>
        </w:rPr>
        <w:tab/>
      </w:r>
    </w:p>
    <w:p w14:paraId="670BACAC" w14:textId="77777777" w:rsidR="004A7EC7" w:rsidRPr="004A7EC7" w:rsidRDefault="004A7EC7" w:rsidP="004A7EC7">
      <w:pPr>
        <w:tabs>
          <w:tab w:val="right" w:pos="4320"/>
          <w:tab w:val="left" w:pos="4680"/>
          <w:tab w:val="left" w:pos="7200"/>
          <w:tab w:val="left" w:pos="7560"/>
          <w:tab w:val="right" w:pos="9360"/>
        </w:tab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14:paraId="45EC24A4" w14:textId="77777777" w:rsidR="004A7EC7" w:rsidRDefault="004A7EC7" w:rsidP="004A7EC7">
      <w:pPr>
        <w:pStyle w:val="NoSpacing"/>
        <w:tabs>
          <w:tab w:val="left" w:pos="1080"/>
          <w:tab w:val="left" w:pos="5760"/>
          <w:tab w:val="left" w:pos="8100"/>
        </w:tabs>
        <w:rPr>
          <w:rFonts w:ascii="Times New Roman" w:hAnsi="Times New Roman" w:cs="Times New Roman"/>
          <w:b/>
          <w:sz w:val="28"/>
          <w:szCs w:val="28"/>
        </w:rPr>
      </w:pPr>
      <w:r w:rsidRPr="004A7EC7">
        <w:rPr>
          <w:rFonts w:ascii="Times New Roman" w:hAnsi="Times New Roman" w:cs="Times New Roman"/>
        </w:rPr>
        <w:tab/>
        <w:t>Signature</w:t>
      </w:r>
      <w:r>
        <w:rPr>
          <w:rFonts w:ascii="Times New Roman" w:hAnsi="Times New Roman" w:cs="Times New Roman"/>
          <w:b/>
          <w:sz w:val="28"/>
          <w:szCs w:val="28"/>
        </w:rPr>
        <w:tab/>
      </w:r>
      <w:r w:rsidRPr="004A7EC7">
        <w:rPr>
          <w:rFonts w:ascii="Times New Roman" w:hAnsi="Times New Roman" w:cs="Times New Roman"/>
        </w:rPr>
        <w:t>Role</w:t>
      </w:r>
      <w:r>
        <w:rPr>
          <w:rFonts w:ascii="Times New Roman" w:hAnsi="Times New Roman" w:cs="Times New Roman"/>
        </w:rPr>
        <w:tab/>
        <w:t>Date</w:t>
      </w:r>
      <w:r w:rsidRPr="004A7EC7">
        <w:rPr>
          <w:rFonts w:ascii="Times New Roman" w:hAnsi="Times New Roman" w:cs="Times New Roman"/>
          <w:b/>
          <w:sz w:val="28"/>
          <w:szCs w:val="28"/>
        </w:rPr>
        <w:tab/>
      </w:r>
    </w:p>
    <w:p w14:paraId="0F467F79" w14:textId="77777777" w:rsidR="004A7EC7" w:rsidRPr="004A7EC7" w:rsidRDefault="004A7EC7" w:rsidP="004A7EC7">
      <w:pPr>
        <w:tabs>
          <w:tab w:val="right" w:pos="4320"/>
          <w:tab w:val="left" w:pos="4680"/>
          <w:tab w:val="left" w:pos="7200"/>
          <w:tab w:val="left" w:pos="7560"/>
          <w:tab w:val="right" w:pos="9360"/>
        </w:tab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14:paraId="1E94FAE8" w14:textId="77777777" w:rsidR="004A7EC7" w:rsidRDefault="004A7EC7" w:rsidP="004A7EC7">
      <w:pPr>
        <w:pStyle w:val="NoSpacing"/>
        <w:tabs>
          <w:tab w:val="left" w:pos="1080"/>
          <w:tab w:val="left" w:pos="5760"/>
          <w:tab w:val="left" w:pos="8100"/>
        </w:tabs>
        <w:rPr>
          <w:rFonts w:ascii="Times New Roman" w:hAnsi="Times New Roman" w:cs="Times New Roman"/>
          <w:b/>
          <w:sz w:val="28"/>
          <w:szCs w:val="28"/>
        </w:rPr>
      </w:pPr>
      <w:r w:rsidRPr="004A7EC7">
        <w:rPr>
          <w:rFonts w:ascii="Times New Roman" w:hAnsi="Times New Roman" w:cs="Times New Roman"/>
        </w:rPr>
        <w:tab/>
        <w:t>Signature</w:t>
      </w:r>
      <w:r>
        <w:rPr>
          <w:rFonts w:ascii="Times New Roman" w:hAnsi="Times New Roman" w:cs="Times New Roman"/>
          <w:b/>
          <w:sz w:val="28"/>
          <w:szCs w:val="28"/>
        </w:rPr>
        <w:tab/>
      </w:r>
      <w:r w:rsidRPr="004A7EC7">
        <w:rPr>
          <w:rFonts w:ascii="Times New Roman" w:hAnsi="Times New Roman" w:cs="Times New Roman"/>
        </w:rPr>
        <w:t>Role</w:t>
      </w:r>
      <w:r>
        <w:rPr>
          <w:rFonts w:ascii="Times New Roman" w:hAnsi="Times New Roman" w:cs="Times New Roman"/>
        </w:rPr>
        <w:tab/>
        <w:t>Date</w:t>
      </w:r>
      <w:r w:rsidRPr="004A7EC7">
        <w:rPr>
          <w:rFonts w:ascii="Times New Roman" w:hAnsi="Times New Roman" w:cs="Times New Roman"/>
          <w:b/>
          <w:sz w:val="28"/>
          <w:szCs w:val="28"/>
        </w:rPr>
        <w:tab/>
      </w:r>
    </w:p>
    <w:p w14:paraId="546A67BA" w14:textId="77777777" w:rsidR="004A7EC7" w:rsidRPr="004A7EC7" w:rsidRDefault="004A7EC7" w:rsidP="004A7EC7">
      <w:pPr>
        <w:tabs>
          <w:tab w:val="right" w:pos="4320"/>
          <w:tab w:val="left" w:pos="4680"/>
          <w:tab w:val="left" w:pos="7200"/>
          <w:tab w:val="left" w:pos="7560"/>
          <w:tab w:val="right" w:pos="9360"/>
        </w:tab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14:paraId="111A356C" w14:textId="77777777" w:rsidR="004A7EC7" w:rsidRDefault="004A7EC7" w:rsidP="004A7EC7">
      <w:pPr>
        <w:pStyle w:val="NoSpacing"/>
        <w:tabs>
          <w:tab w:val="left" w:pos="1080"/>
          <w:tab w:val="left" w:pos="5760"/>
          <w:tab w:val="left" w:pos="8100"/>
        </w:tabs>
        <w:rPr>
          <w:rFonts w:ascii="Times New Roman" w:hAnsi="Times New Roman" w:cs="Times New Roman"/>
          <w:b/>
          <w:sz w:val="28"/>
          <w:szCs w:val="28"/>
        </w:rPr>
      </w:pPr>
      <w:r w:rsidRPr="004A7EC7">
        <w:rPr>
          <w:rFonts w:ascii="Times New Roman" w:hAnsi="Times New Roman" w:cs="Times New Roman"/>
        </w:rPr>
        <w:tab/>
        <w:t>Signature</w:t>
      </w:r>
      <w:r>
        <w:rPr>
          <w:rFonts w:ascii="Times New Roman" w:hAnsi="Times New Roman" w:cs="Times New Roman"/>
          <w:b/>
          <w:sz w:val="28"/>
          <w:szCs w:val="28"/>
        </w:rPr>
        <w:tab/>
      </w:r>
      <w:r w:rsidRPr="004A7EC7">
        <w:rPr>
          <w:rFonts w:ascii="Times New Roman" w:hAnsi="Times New Roman" w:cs="Times New Roman"/>
        </w:rPr>
        <w:t>Role</w:t>
      </w:r>
      <w:r>
        <w:rPr>
          <w:rFonts w:ascii="Times New Roman" w:hAnsi="Times New Roman" w:cs="Times New Roman"/>
        </w:rPr>
        <w:tab/>
        <w:t>Date</w:t>
      </w:r>
      <w:r w:rsidRPr="004A7EC7">
        <w:rPr>
          <w:rFonts w:ascii="Times New Roman" w:hAnsi="Times New Roman" w:cs="Times New Roman"/>
          <w:b/>
          <w:sz w:val="28"/>
          <w:szCs w:val="28"/>
        </w:rPr>
        <w:tab/>
      </w:r>
    </w:p>
    <w:p w14:paraId="35802476" w14:textId="77777777" w:rsidR="004A7EC7" w:rsidRPr="004A7EC7" w:rsidRDefault="004A7EC7" w:rsidP="004A7EC7">
      <w:pPr>
        <w:tabs>
          <w:tab w:val="right" w:pos="4320"/>
          <w:tab w:val="left" w:pos="4680"/>
          <w:tab w:val="left" w:pos="7200"/>
          <w:tab w:val="left" w:pos="7560"/>
          <w:tab w:val="right" w:pos="9360"/>
        </w:tab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14:paraId="10038D80" w14:textId="77777777" w:rsidR="004A7EC7" w:rsidRDefault="004A7EC7" w:rsidP="004A7EC7">
      <w:pPr>
        <w:pStyle w:val="NoSpacing"/>
        <w:tabs>
          <w:tab w:val="left" w:pos="1080"/>
          <w:tab w:val="left" w:pos="5760"/>
          <w:tab w:val="left" w:pos="8100"/>
        </w:tabs>
        <w:rPr>
          <w:rFonts w:ascii="Times New Roman" w:hAnsi="Times New Roman" w:cs="Times New Roman"/>
          <w:b/>
          <w:sz w:val="28"/>
          <w:szCs w:val="28"/>
        </w:rPr>
      </w:pPr>
      <w:r w:rsidRPr="004A7EC7">
        <w:rPr>
          <w:rFonts w:ascii="Times New Roman" w:hAnsi="Times New Roman" w:cs="Times New Roman"/>
        </w:rPr>
        <w:tab/>
        <w:t>Signature</w:t>
      </w:r>
      <w:r>
        <w:rPr>
          <w:rFonts w:ascii="Times New Roman" w:hAnsi="Times New Roman" w:cs="Times New Roman"/>
          <w:b/>
          <w:sz w:val="28"/>
          <w:szCs w:val="28"/>
        </w:rPr>
        <w:tab/>
      </w:r>
      <w:r w:rsidRPr="004A7EC7">
        <w:rPr>
          <w:rFonts w:ascii="Times New Roman" w:hAnsi="Times New Roman" w:cs="Times New Roman"/>
        </w:rPr>
        <w:t>Role</w:t>
      </w:r>
      <w:r>
        <w:rPr>
          <w:rFonts w:ascii="Times New Roman" w:hAnsi="Times New Roman" w:cs="Times New Roman"/>
        </w:rPr>
        <w:tab/>
        <w:t>Date</w:t>
      </w:r>
      <w:r w:rsidRPr="004A7EC7">
        <w:rPr>
          <w:rFonts w:ascii="Times New Roman" w:hAnsi="Times New Roman" w:cs="Times New Roman"/>
          <w:b/>
          <w:sz w:val="28"/>
          <w:szCs w:val="28"/>
        </w:rPr>
        <w:tab/>
      </w:r>
    </w:p>
    <w:p w14:paraId="735817AD" w14:textId="77777777" w:rsidR="004A7EC7" w:rsidRPr="004A7EC7" w:rsidRDefault="004A7EC7" w:rsidP="004A7EC7">
      <w:pPr>
        <w:tabs>
          <w:tab w:val="right" w:pos="4320"/>
          <w:tab w:val="left" w:pos="4680"/>
          <w:tab w:val="left" w:pos="7200"/>
          <w:tab w:val="left" w:pos="7560"/>
          <w:tab w:val="right" w:pos="9360"/>
        </w:tab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14:paraId="1591402F" w14:textId="77777777" w:rsidR="004A7EC7" w:rsidRPr="004A7EC7" w:rsidRDefault="004A7EC7" w:rsidP="004A7EC7">
      <w:pPr>
        <w:pStyle w:val="NoSpacing"/>
        <w:tabs>
          <w:tab w:val="left" w:pos="1080"/>
          <w:tab w:val="left" w:pos="5760"/>
          <w:tab w:val="left" w:pos="8100"/>
        </w:tabs>
        <w:rPr>
          <w:rFonts w:ascii="Times New Roman" w:hAnsi="Times New Roman" w:cs="Times New Roman"/>
          <w:b/>
          <w:sz w:val="28"/>
          <w:szCs w:val="28"/>
        </w:rPr>
      </w:pPr>
      <w:r w:rsidRPr="004A7EC7">
        <w:rPr>
          <w:rFonts w:ascii="Times New Roman" w:hAnsi="Times New Roman" w:cs="Times New Roman"/>
        </w:rPr>
        <w:tab/>
        <w:t>Signature</w:t>
      </w:r>
      <w:r>
        <w:rPr>
          <w:rFonts w:ascii="Times New Roman" w:hAnsi="Times New Roman" w:cs="Times New Roman"/>
          <w:b/>
          <w:sz w:val="28"/>
          <w:szCs w:val="28"/>
        </w:rPr>
        <w:tab/>
      </w:r>
      <w:r w:rsidRPr="004A7EC7">
        <w:rPr>
          <w:rFonts w:ascii="Times New Roman" w:hAnsi="Times New Roman" w:cs="Times New Roman"/>
        </w:rPr>
        <w:t>Role</w:t>
      </w:r>
      <w:r>
        <w:rPr>
          <w:rFonts w:ascii="Times New Roman" w:hAnsi="Times New Roman" w:cs="Times New Roman"/>
        </w:rPr>
        <w:tab/>
        <w:t>Date</w:t>
      </w:r>
      <w:r w:rsidRPr="004A7EC7">
        <w:rPr>
          <w:rFonts w:ascii="Times New Roman" w:hAnsi="Times New Roman" w:cs="Times New Roman"/>
          <w:b/>
          <w:sz w:val="28"/>
          <w:szCs w:val="28"/>
        </w:rPr>
        <w:tab/>
      </w:r>
    </w:p>
    <w:p w14:paraId="00581A21" w14:textId="77777777" w:rsidR="004A7EC7" w:rsidRPr="004A7EC7" w:rsidRDefault="004A7EC7" w:rsidP="004A7EC7">
      <w:pPr>
        <w:tabs>
          <w:tab w:val="right" w:pos="4320"/>
          <w:tab w:val="left" w:pos="4680"/>
          <w:tab w:val="left" w:pos="7200"/>
          <w:tab w:val="left" w:pos="7560"/>
          <w:tab w:val="right" w:pos="9360"/>
        </w:tab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14:paraId="4EEF094D" w14:textId="77777777" w:rsidR="004A7EC7" w:rsidRPr="004A7EC7" w:rsidRDefault="004A7EC7" w:rsidP="004A7EC7">
      <w:pPr>
        <w:pStyle w:val="NoSpacing"/>
        <w:tabs>
          <w:tab w:val="left" w:pos="1080"/>
          <w:tab w:val="left" w:pos="5760"/>
          <w:tab w:val="left" w:pos="8100"/>
        </w:tabs>
        <w:rPr>
          <w:rFonts w:ascii="Times New Roman" w:hAnsi="Times New Roman" w:cs="Times New Roman"/>
          <w:b/>
          <w:sz w:val="28"/>
          <w:szCs w:val="28"/>
        </w:rPr>
      </w:pPr>
      <w:r w:rsidRPr="004A7EC7">
        <w:rPr>
          <w:rFonts w:ascii="Times New Roman" w:hAnsi="Times New Roman" w:cs="Times New Roman"/>
        </w:rPr>
        <w:tab/>
        <w:t>Signature</w:t>
      </w:r>
      <w:r>
        <w:rPr>
          <w:rFonts w:ascii="Times New Roman" w:hAnsi="Times New Roman" w:cs="Times New Roman"/>
          <w:b/>
          <w:sz w:val="28"/>
          <w:szCs w:val="28"/>
        </w:rPr>
        <w:tab/>
      </w:r>
      <w:r w:rsidRPr="004A7EC7">
        <w:rPr>
          <w:rFonts w:ascii="Times New Roman" w:hAnsi="Times New Roman" w:cs="Times New Roman"/>
        </w:rPr>
        <w:t>Role</w:t>
      </w:r>
      <w:r>
        <w:rPr>
          <w:rFonts w:ascii="Times New Roman" w:hAnsi="Times New Roman" w:cs="Times New Roman"/>
        </w:rPr>
        <w:tab/>
        <w:t>Date</w:t>
      </w:r>
      <w:r w:rsidRPr="004A7EC7">
        <w:rPr>
          <w:rFonts w:ascii="Times New Roman" w:hAnsi="Times New Roman" w:cs="Times New Roman"/>
          <w:b/>
          <w:sz w:val="28"/>
          <w:szCs w:val="28"/>
        </w:rPr>
        <w:tab/>
      </w:r>
    </w:p>
    <w:p w14:paraId="4344BA59" w14:textId="77777777" w:rsidR="004A7EC7" w:rsidRPr="004A7EC7" w:rsidRDefault="004A7EC7" w:rsidP="004A7EC7">
      <w:pPr>
        <w:tabs>
          <w:tab w:val="right" w:pos="4320"/>
          <w:tab w:val="left" w:pos="4680"/>
          <w:tab w:val="left" w:pos="7200"/>
          <w:tab w:val="left" w:pos="7560"/>
          <w:tab w:val="right" w:pos="9360"/>
        </w:tab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14:paraId="3EADB55C" w14:textId="77777777" w:rsidR="004A7EC7" w:rsidRPr="004A7EC7" w:rsidRDefault="004A7EC7" w:rsidP="004A7EC7">
      <w:pPr>
        <w:pStyle w:val="NoSpacing"/>
        <w:tabs>
          <w:tab w:val="left" w:pos="1080"/>
          <w:tab w:val="left" w:pos="5760"/>
          <w:tab w:val="left" w:pos="8100"/>
        </w:tabs>
        <w:rPr>
          <w:rFonts w:ascii="Times New Roman" w:hAnsi="Times New Roman" w:cs="Times New Roman"/>
          <w:b/>
          <w:sz w:val="28"/>
          <w:szCs w:val="28"/>
        </w:rPr>
      </w:pPr>
      <w:r w:rsidRPr="004A7EC7">
        <w:rPr>
          <w:rFonts w:ascii="Times New Roman" w:hAnsi="Times New Roman" w:cs="Times New Roman"/>
        </w:rPr>
        <w:tab/>
        <w:t>Signature</w:t>
      </w:r>
      <w:r>
        <w:rPr>
          <w:rFonts w:ascii="Times New Roman" w:hAnsi="Times New Roman" w:cs="Times New Roman"/>
          <w:b/>
          <w:sz w:val="28"/>
          <w:szCs w:val="28"/>
        </w:rPr>
        <w:tab/>
      </w:r>
      <w:r w:rsidRPr="004A7EC7">
        <w:rPr>
          <w:rFonts w:ascii="Times New Roman" w:hAnsi="Times New Roman" w:cs="Times New Roman"/>
        </w:rPr>
        <w:t>Role</w:t>
      </w:r>
      <w:r>
        <w:rPr>
          <w:rFonts w:ascii="Times New Roman" w:hAnsi="Times New Roman" w:cs="Times New Roman"/>
        </w:rPr>
        <w:tab/>
        <w:t>Date</w:t>
      </w:r>
      <w:r w:rsidRPr="004A7EC7">
        <w:rPr>
          <w:rFonts w:ascii="Times New Roman" w:hAnsi="Times New Roman" w:cs="Times New Roman"/>
          <w:b/>
          <w:sz w:val="28"/>
          <w:szCs w:val="28"/>
        </w:rPr>
        <w:tab/>
      </w:r>
    </w:p>
    <w:p w14:paraId="291359C6" w14:textId="77777777" w:rsidR="004A7EC7" w:rsidRPr="004A7EC7" w:rsidRDefault="004A7EC7" w:rsidP="004A7EC7">
      <w:pPr>
        <w:tabs>
          <w:tab w:val="right" w:pos="4320"/>
          <w:tab w:val="left" w:pos="4680"/>
          <w:tab w:val="left" w:pos="7200"/>
          <w:tab w:val="left" w:pos="7560"/>
          <w:tab w:val="right" w:pos="9360"/>
        </w:tab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14:paraId="6667C21E" w14:textId="77777777" w:rsidR="004A7EC7" w:rsidRPr="004A7EC7" w:rsidRDefault="004A7EC7" w:rsidP="004A7EC7">
      <w:pPr>
        <w:pStyle w:val="NoSpacing"/>
        <w:tabs>
          <w:tab w:val="left" w:pos="1080"/>
          <w:tab w:val="left" w:pos="5760"/>
          <w:tab w:val="left" w:pos="8100"/>
        </w:tabs>
        <w:rPr>
          <w:rFonts w:ascii="Times New Roman" w:hAnsi="Times New Roman" w:cs="Times New Roman"/>
          <w:b/>
          <w:sz w:val="28"/>
          <w:szCs w:val="28"/>
        </w:rPr>
      </w:pPr>
      <w:r w:rsidRPr="004A7EC7">
        <w:rPr>
          <w:rFonts w:ascii="Times New Roman" w:hAnsi="Times New Roman" w:cs="Times New Roman"/>
        </w:rPr>
        <w:tab/>
        <w:t>Signature</w:t>
      </w:r>
      <w:r>
        <w:rPr>
          <w:rFonts w:ascii="Times New Roman" w:hAnsi="Times New Roman" w:cs="Times New Roman"/>
          <w:b/>
          <w:sz w:val="28"/>
          <w:szCs w:val="28"/>
        </w:rPr>
        <w:tab/>
      </w:r>
      <w:r w:rsidRPr="004A7EC7">
        <w:rPr>
          <w:rFonts w:ascii="Times New Roman" w:hAnsi="Times New Roman" w:cs="Times New Roman"/>
        </w:rPr>
        <w:t>Role</w:t>
      </w:r>
      <w:r>
        <w:rPr>
          <w:rFonts w:ascii="Times New Roman" w:hAnsi="Times New Roman" w:cs="Times New Roman"/>
        </w:rPr>
        <w:tab/>
        <w:t>Date</w:t>
      </w:r>
      <w:r w:rsidRPr="004A7EC7">
        <w:rPr>
          <w:rFonts w:ascii="Times New Roman" w:hAnsi="Times New Roman" w:cs="Times New Roman"/>
          <w:b/>
          <w:sz w:val="28"/>
          <w:szCs w:val="28"/>
        </w:rPr>
        <w:tab/>
      </w:r>
    </w:p>
    <w:p w14:paraId="358ED3CA" w14:textId="77777777" w:rsidR="004A7EC7" w:rsidRPr="004A7EC7" w:rsidRDefault="004A7EC7" w:rsidP="004A7EC7">
      <w:pPr>
        <w:tabs>
          <w:tab w:val="right" w:pos="4320"/>
          <w:tab w:val="left" w:pos="4680"/>
          <w:tab w:val="left" w:pos="7200"/>
          <w:tab w:val="left" w:pos="7560"/>
          <w:tab w:val="right" w:pos="9360"/>
        </w:tab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14:paraId="435FAC86" w14:textId="77777777" w:rsidR="00DF1B5B" w:rsidRDefault="004A7EC7" w:rsidP="004A7EC7">
      <w:pPr>
        <w:pStyle w:val="NoSpacing"/>
        <w:tabs>
          <w:tab w:val="left" w:pos="1080"/>
          <w:tab w:val="left" w:pos="5760"/>
          <w:tab w:val="left" w:pos="8100"/>
        </w:tabs>
        <w:rPr>
          <w:rFonts w:ascii="Times New Roman" w:hAnsi="Times New Roman" w:cs="Times New Roman"/>
          <w:b/>
          <w:sz w:val="28"/>
          <w:szCs w:val="28"/>
        </w:rPr>
      </w:pPr>
      <w:r w:rsidRPr="004A7EC7">
        <w:rPr>
          <w:rFonts w:ascii="Times New Roman" w:hAnsi="Times New Roman" w:cs="Times New Roman"/>
        </w:rPr>
        <w:tab/>
        <w:t>Signature</w:t>
      </w:r>
      <w:r>
        <w:rPr>
          <w:rFonts w:ascii="Times New Roman" w:hAnsi="Times New Roman" w:cs="Times New Roman"/>
          <w:b/>
          <w:sz w:val="28"/>
          <w:szCs w:val="28"/>
        </w:rPr>
        <w:tab/>
      </w:r>
      <w:r w:rsidRPr="004A7EC7">
        <w:rPr>
          <w:rFonts w:ascii="Times New Roman" w:hAnsi="Times New Roman" w:cs="Times New Roman"/>
        </w:rPr>
        <w:t>Role</w:t>
      </w:r>
      <w:r>
        <w:rPr>
          <w:rFonts w:ascii="Times New Roman" w:hAnsi="Times New Roman" w:cs="Times New Roman"/>
        </w:rPr>
        <w:tab/>
        <w:t>Date</w:t>
      </w:r>
    </w:p>
    <w:p w14:paraId="328E6422" w14:textId="649AFF15" w:rsidR="004A7EC7" w:rsidRPr="005B55DA" w:rsidRDefault="003570F8" w:rsidP="00260857">
      <w:pPr>
        <w:rPr>
          <w:rFonts w:ascii="Times New Roman" w:hAnsi="Times New Roman" w:cs="Times New Roman"/>
          <w:b/>
          <w:sz w:val="28"/>
          <w:szCs w:val="28"/>
        </w:rPr>
      </w:pPr>
      <w:r>
        <w:rPr>
          <w:rFonts w:ascii="Times New Roman" w:hAnsi="Times New Roman" w:cs="Times New Roman"/>
          <w:b/>
          <w:sz w:val="28"/>
          <w:szCs w:val="28"/>
        </w:rPr>
        <w:br w:type="page"/>
      </w:r>
      <w:r w:rsidR="008B7018">
        <w:rPr>
          <w:rFonts w:ascii="Times New Roman" w:hAnsi="Times New Roman" w:cs="Times New Roman"/>
          <w:b/>
          <w:sz w:val="28"/>
          <w:szCs w:val="28"/>
        </w:rPr>
        <w:t>Section</w:t>
      </w:r>
      <w:r w:rsidR="00C56686">
        <w:rPr>
          <w:rFonts w:ascii="Times New Roman" w:hAnsi="Times New Roman" w:cs="Times New Roman"/>
          <w:b/>
          <w:sz w:val="28"/>
          <w:szCs w:val="28"/>
        </w:rPr>
        <w:t xml:space="preserve"> 2: </w:t>
      </w:r>
      <w:r w:rsidR="004A7EC7" w:rsidRPr="005B55DA">
        <w:rPr>
          <w:rFonts w:ascii="Times New Roman" w:hAnsi="Times New Roman" w:cs="Times New Roman"/>
          <w:b/>
          <w:sz w:val="28"/>
          <w:szCs w:val="28"/>
        </w:rPr>
        <w:t>Preparing for the Decision about Whether the Student Should</w:t>
      </w:r>
      <w:r w:rsidR="00C56686">
        <w:rPr>
          <w:rFonts w:ascii="Times New Roman" w:hAnsi="Times New Roman" w:cs="Times New Roman"/>
          <w:b/>
          <w:sz w:val="28"/>
          <w:szCs w:val="28"/>
        </w:rPr>
        <w:t xml:space="preserve"> </w:t>
      </w:r>
      <w:r w:rsidR="004A7EC7" w:rsidRPr="005B55DA">
        <w:rPr>
          <w:rFonts w:ascii="Times New Roman" w:hAnsi="Times New Roman" w:cs="Times New Roman"/>
          <w:b/>
          <w:sz w:val="28"/>
          <w:szCs w:val="28"/>
        </w:rPr>
        <w:t>Participate in the State’s AA-AAAS</w:t>
      </w:r>
    </w:p>
    <w:p w14:paraId="1BA42D2B" w14:textId="77777777" w:rsidR="004A7EC7" w:rsidRDefault="004A7EC7" w:rsidP="004A7EC7">
      <w:pPr>
        <w:spacing w:line="240" w:lineRule="auto"/>
        <w:rPr>
          <w:rFonts w:ascii="Times New Roman" w:hAnsi="Times New Roman" w:cs="Times New Roman"/>
          <w:sz w:val="28"/>
          <w:szCs w:val="28"/>
        </w:rPr>
      </w:pPr>
    </w:p>
    <w:p w14:paraId="046582AC" w14:textId="77777777" w:rsidR="004A7EC7" w:rsidRDefault="004A7EC7" w:rsidP="004A7EC7">
      <w:pPr>
        <w:spacing w:line="240" w:lineRule="auto"/>
        <w:rPr>
          <w:rFonts w:ascii="Times New Roman" w:hAnsi="Times New Roman" w:cs="Times New Roman"/>
          <w:sz w:val="24"/>
          <w:szCs w:val="24"/>
        </w:rPr>
      </w:pPr>
      <w:r w:rsidRPr="00AA1D1C">
        <w:rPr>
          <w:rFonts w:ascii="Times New Roman" w:hAnsi="Times New Roman" w:cs="Times New Roman"/>
          <w:sz w:val="24"/>
          <w:szCs w:val="24"/>
        </w:rPr>
        <w:t xml:space="preserve">The </w:t>
      </w:r>
      <w:r w:rsidR="005B55DA">
        <w:rPr>
          <w:rFonts w:ascii="Times New Roman" w:hAnsi="Times New Roman" w:cs="Times New Roman"/>
          <w:sz w:val="24"/>
          <w:szCs w:val="24"/>
        </w:rPr>
        <w:t xml:space="preserve">decision about </w:t>
      </w:r>
      <w:r w:rsidRPr="00AA1D1C">
        <w:rPr>
          <w:rFonts w:ascii="Times New Roman" w:hAnsi="Times New Roman" w:cs="Times New Roman"/>
          <w:sz w:val="24"/>
          <w:szCs w:val="24"/>
        </w:rPr>
        <w:t xml:space="preserve">which assessment is most appropriate for an individual student </w:t>
      </w:r>
      <w:r w:rsidR="005B55DA">
        <w:rPr>
          <w:rFonts w:ascii="Times New Roman" w:hAnsi="Times New Roman" w:cs="Times New Roman"/>
          <w:sz w:val="24"/>
          <w:szCs w:val="24"/>
        </w:rPr>
        <w:t>can best be supported by preparing information directly relevant to the assessment participation decision before the meeting. Th</w:t>
      </w:r>
      <w:r w:rsidRPr="00AA1D1C">
        <w:rPr>
          <w:rFonts w:ascii="Times New Roman" w:hAnsi="Times New Roman" w:cs="Times New Roman"/>
          <w:sz w:val="24"/>
          <w:szCs w:val="24"/>
        </w:rPr>
        <w:t xml:space="preserve">is </w:t>
      </w:r>
      <w:r w:rsidR="005B55DA">
        <w:rPr>
          <w:rFonts w:ascii="Times New Roman" w:hAnsi="Times New Roman" w:cs="Times New Roman"/>
          <w:sz w:val="24"/>
          <w:szCs w:val="24"/>
        </w:rPr>
        <w:t>information should reflect considerations that are included in the state’s guidelines for participation in the AA-AAAS</w:t>
      </w:r>
      <w:r>
        <w:rPr>
          <w:rFonts w:ascii="Times New Roman" w:hAnsi="Times New Roman" w:cs="Times New Roman"/>
          <w:sz w:val="24"/>
          <w:szCs w:val="24"/>
        </w:rPr>
        <w:t xml:space="preserve">. </w:t>
      </w:r>
      <w:bookmarkStart w:id="4" w:name="_Hlk54187182"/>
      <w:r>
        <w:rPr>
          <w:rFonts w:ascii="Times New Roman" w:hAnsi="Times New Roman" w:cs="Times New Roman"/>
          <w:sz w:val="24"/>
          <w:szCs w:val="24"/>
        </w:rPr>
        <w:t xml:space="preserve">Sample resources from states on </w:t>
      </w:r>
      <w:r w:rsidR="005B55DA">
        <w:rPr>
          <w:rFonts w:ascii="Times New Roman" w:hAnsi="Times New Roman" w:cs="Times New Roman"/>
          <w:sz w:val="24"/>
          <w:szCs w:val="24"/>
        </w:rPr>
        <w:t xml:space="preserve">ways to prepare for the IEP team meeting decision on assessment participation are listed in Appendix </w:t>
      </w:r>
      <w:r w:rsidR="00555F80">
        <w:rPr>
          <w:rFonts w:ascii="Times New Roman" w:hAnsi="Times New Roman" w:cs="Times New Roman"/>
          <w:sz w:val="24"/>
          <w:szCs w:val="24"/>
        </w:rPr>
        <w:t>B</w:t>
      </w:r>
      <w:r w:rsidR="005B55DA">
        <w:rPr>
          <w:rFonts w:ascii="Times New Roman" w:hAnsi="Times New Roman" w:cs="Times New Roman"/>
          <w:sz w:val="24"/>
          <w:szCs w:val="24"/>
        </w:rPr>
        <w:t>.</w:t>
      </w:r>
    </w:p>
    <w:bookmarkEnd w:id="4"/>
    <w:p w14:paraId="4552AEDD" w14:textId="44992EE1" w:rsidR="005C52AC" w:rsidRDefault="005C52AC" w:rsidP="005C52AC">
      <w:pPr>
        <w:pStyle w:val="NoSpacing"/>
        <w:rPr>
          <w:rFonts w:ascii="Times New Roman" w:hAnsi="Times New Roman" w:cs="Times New Roman"/>
          <w:sz w:val="24"/>
          <w:szCs w:val="24"/>
        </w:rPr>
      </w:pPr>
      <w:r>
        <w:rPr>
          <w:rFonts w:ascii="Times New Roman" w:hAnsi="Times New Roman" w:cs="Times New Roman"/>
          <w:sz w:val="24"/>
          <w:szCs w:val="24"/>
        </w:rPr>
        <w:t>According to ESSA regulations, states’ guidelines and definition must address “factors related to cognitive functioning and adaptive behavior” (Sec 200.6(d)(1)). The regulations also clarified that a specific disability category or being an English learner does not determine whether a student has a significant cognitive disability (Sec 200.6(d)(1)(i)), nor does a student’s “previous low academic achievement, or the student’s p</w:t>
      </w:r>
      <w:r w:rsidR="004F2A80">
        <w:rPr>
          <w:rFonts w:ascii="Times New Roman" w:hAnsi="Times New Roman" w:cs="Times New Roman"/>
          <w:sz w:val="24"/>
          <w:szCs w:val="24"/>
        </w:rPr>
        <w:t>re</w:t>
      </w:r>
      <w:r>
        <w:rPr>
          <w:rFonts w:ascii="Times New Roman" w:hAnsi="Times New Roman" w:cs="Times New Roman"/>
          <w:sz w:val="24"/>
          <w:szCs w:val="24"/>
        </w:rPr>
        <w:t>vious need for accommodations to participate in general State or districtwide assessments” (Sec 200.6(d)(1)(ii)). The regulations state:</w:t>
      </w:r>
    </w:p>
    <w:p w14:paraId="100B3ED6" w14:textId="77777777" w:rsidR="005C52AC" w:rsidRDefault="005C52AC" w:rsidP="005C52AC">
      <w:pPr>
        <w:pStyle w:val="NoSpacing"/>
        <w:rPr>
          <w:rFonts w:ascii="Times New Roman" w:hAnsi="Times New Roman" w:cs="Times New Roman"/>
          <w:sz w:val="24"/>
          <w:szCs w:val="24"/>
        </w:rPr>
      </w:pPr>
    </w:p>
    <w:p w14:paraId="1A765676" w14:textId="77777777" w:rsidR="005C52AC" w:rsidRDefault="005C52AC" w:rsidP="005C52AC">
      <w:pPr>
        <w:pStyle w:val="NoSpacing"/>
        <w:ind w:left="360"/>
        <w:rPr>
          <w:rFonts w:ascii="Times New Roman" w:hAnsi="Times New Roman" w:cs="Times New Roman"/>
          <w:sz w:val="24"/>
          <w:szCs w:val="24"/>
        </w:rPr>
      </w:pPr>
      <w:r>
        <w:rPr>
          <w:rFonts w:ascii="Times New Roman" w:hAnsi="Times New Roman" w:cs="Times New Roman"/>
          <w:sz w:val="24"/>
          <w:szCs w:val="24"/>
        </w:rPr>
        <w:t>A student is identified as having the most significant cognitive disabilities because the student requires</w:t>
      </w:r>
      <w:r w:rsidR="00C56686">
        <w:rPr>
          <w:rFonts w:ascii="Times New Roman" w:hAnsi="Times New Roman" w:cs="Times New Roman"/>
          <w:sz w:val="24"/>
          <w:szCs w:val="24"/>
        </w:rPr>
        <w:t xml:space="preserve"> extensive, direct individualized</w:t>
      </w:r>
      <w:r>
        <w:rPr>
          <w:rFonts w:ascii="Times New Roman" w:hAnsi="Times New Roman" w:cs="Times New Roman"/>
          <w:sz w:val="24"/>
          <w:szCs w:val="24"/>
        </w:rPr>
        <w:t xml:space="preserve"> instruction and substantial supports to achieve measurable gains on the challenging State academic content standards for the grade in which the student is enrolled. (Sec 200.6(d)(1)(iii))</w:t>
      </w:r>
    </w:p>
    <w:p w14:paraId="48DFA19E" w14:textId="77777777" w:rsidR="005C52AC" w:rsidRDefault="005C52AC" w:rsidP="005C52AC">
      <w:pPr>
        <w:pStyle w:val="NoSpacing"/>
        <w:ind w:left="360"/>
        <w:rPr>
          <w:rFonts w:ascii="Times New Roman" w:hAnsi="Times New Roman" w:cs="Times New Roman"/>
          <w:sz w:val="24"/>
          <w:szCs w:val="24"/>
        </w:rPr>
      </w:pPr>
    </w:p>
    <w:p w14:paraId="4647FF71" w14:textId="77777777" w:rsidR="004A7EC7" w:rsidRDefault="004A7EC7" w:rsidP="004A7EC7">
      <w:pPr>
        <w:spacing w:line="240" w:lineRule="auto"/>
        <w:rPr>
          <w:rFonts w:ascii="Times New Roman" w:hAnsi="Times New Roman" w:cs="Times New Roman"/>
          <w:sz w:val="24"/>
          <w:szCs w:val="24"/>
        </w:rPr>
      </w:pPr>
      <w:r>
        <w:rPr>
          <w:rFonts w:ascii="Times New Roman" w:hAnsi="Times New Roman" w:cs="Times New Roman"/>
          <w:sz w:val="24"/>
          <w:szCs w:val="24"/>
        </w:rPr>
        <w:t>The tools provided in this section are:</w:t>
      </w:r>
    </w:p>
    <w:p w14:paraId="531F721C" w14:textId="77777777" w:rsidR="005B55DA" w:rsidRDefault="00C56686" w:rsidP="005B55DA">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Tool D</w:t>
      </w:r>
      <w:r w:rsidR="005B55DA" w:rsidRPr="00BD5CE3">
        <w:rPr>
          <w:rFonts w:ascii="Times New Roman" w:hAnsi="Times New Roman" w:cs="Times New Roman"/>
          <w:b/>
          <w:sz w:val="24"/>
          <w:szCs w:val="24"/>
        </w:rPr>
        <w:t>:</w:t>
      </w:r>
      <w:r w:rsidR="005B55DA" w:rsidRPr="00BD5CE3">
        <w:rPr>
          <w:rFonts w:ascii="Times New Roman" w:hAnsi="Times New Roman" w:cs="Times New Roman"/>
          <w:sz w:val="24"/>
          <w:szCs w:val="24"/>
        </w:rPr>
        <w:t xml:space="preserve"> </w:t>
      </w:r>
      <w:r w:rsidR="005B55DA">
        <w:rPr>
          <w:rFonts w:ascii="Times New Roman" w:hAnsi="Times New Roman" w:cs="Times New Roman"/>
          <w:sz w:val="24"/>
          <w:szCs w:val="24"/>
        </w:rPr>
        <w:t>Documentation of Information on Intellectual Functioning</w:t>
      </w:r>
    </w:p>
    <w:p w14:paraId="786970C3" w14:textId="77777777" w:rsidR="005B55DA" w:rsidRDefault="00C56686" w:rsidP="005B55DA">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Tool E</w:t>
      </w:r>
      <w:r w:rsidR="005B55DA">
        <w:rPr>
          <w:rFonts w:ascii="Times New Roman" w:hAnsi="Times New Roman" w:cs="Times New Roman"/>
          <w:b/>
          <w:sz w:val="24"/>
          <w:szCs w:val="24"/>
        </w:rPr>
        <w:t>:</w:t>
      </w:r>
      <w:r w:rsidR="005B55DA">
        <w:rPr>
          <w:rFonts w:ascii="Times New Roman" w:hAnsi="Times New Roman" w:cs="Times New Roman"/>
          <w:sz w:val="24"/>
          <w:szCs w:val="24"/>
        </w:rPr>
        <w:t xml:space="preserve"> Documentation of Information on Adaptive Functioning</w:t>
      </w:r>
    </w:p>
    <w:p w14:paraId="0017EBD2" w14:textId="77777777" w:rsidR="00CE3F3B" w:rsidRDefault="00C56686" w:rsidP="005B55DA">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Tool F</w:t>
      </w:r>
      <w:r w:rsidR="00CE3F3B">
        <w:rPr>
          <w:rFonts w:ascii="Times New Roman" w:hAnsi="Times New Roman" w:cs="Times New Roman"/>
          <w:b/>
          <w:sz w:val="24"/>
          <w:szCs w:val="24"/>
        </w:rPr>
        <w:t>:</w:t>
      </w:r>
      <w:r w:rsidR="005C52AC">
        <w:rPr>
          <w:rFonts w:ascii="Times New Roman" w:hAnsi="Times New Roman" w:cs="Times New Roman"/>
          <w:sz w:val="24"/>
          <w:szCs w:val="24"/>
        </w:rPr>
        <w:t xml:space="preserve"> Documentation of Instruction and Supports</w:t>
      </w:r>
      <w:r w:rsidR="00CE3F3B">
        <w:rPr>
          <w:rFonts w:ascii="Times New Roman" w:hAnsi="Times New Roman" w:cs="Times New Roman"/>
          <w:sz w:val="24"/>
          <w:szCs w:val="24"/>
        </w:rPr>
        <w:t xml:space="preserve"> </w:t>
      </w:r>
    </w:p>
    <w:p w14:paraId="30BE77E2" w14:textId="77777777" w:rsidR="005B55DA" w:rsidRDefault="00C56686" w:rsidP="005B55DA">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Tool G</w:t>
      </w:r>
      <w:r w:rsidR="005B55DA">
        <w:rPr>
          <w:rFonts w:ascii="Times New Roman" w:hAnsi="Times New Roman" w:cs="Times New Roman"/>
          <w:b/>
          <w:sz w:val="24"/>
          <w:szCs w:val="24"/>
        </w:rPr>
        <w:t>:</w:t>
      </w:r>
      <w:r w:rsidR="005B55DA">
        <w:rPr>
          <w:rFonts w:ascii="Times New Roman" w:hAnsi="Times New Roman" w:cs="Times New Roman"/>
          <w:sz w:val="24"/>
          <w:szCs w:val="24"/>
        </w:rPr>
        <w:t xml:space="preserve"> Documentation</w:t>
      </w:r>
      <w:r w:rsidR="005B55DA" w:rsidRPr="00504091">
        <w:rPr>
          <w:rFonts w:ascii="Times New Roman" w:hAnsi="Times New Roman" w:cs="Times New Roman"/>
          <w:sz w:val="24"/>
          <w:szCs w:val="24"/>
        </w:rPr>
        <w:t xml:space="preserve"> of Data on Previous Test Participation and Performance</w:t>
      </w:r>
    </w:p>
    <w:p w14:paraId="1609F378" w14:textId="77777777" w:rsidR="005B4DB3" w:rsidRDefault="005B4DB3" w:rsidP="005B55DA">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Tool H:</w:t>
      </w:r>
      <w:r>
        <w:rPr>
          <w:rFonts w:ascii="Times New Roman" w:hAnsi="Times New Roman" w:cs="Times New Roman"/>
          <w:sz w:val="24"/>
          <w:szCs w:val="24"/>
        </w:rPr>
        <w:t xml:space="preserve"> Documentation of Communication Skills</w:t>
      </w:r>
    </w:p>
    <w:p w14:paraId="16CE05F5" w14:textId="77777777" w:rsidR="0072330A" w:rsidRDefault="005B4DB3" w:rsidP="005B55DA">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Tool I</w:t>
      </w:r>
      <w:r w:rsidR="0072330A">
        <w:rPr>
          <w:rFonts w:ascii="Times New Roman" w:hAnsi="Times New Roman" w:cs="Times New Roman"/>
          <w:b/>
          <w:sz w:val="24"/>
          <w:szCs w:val="24"/>
        </w:rPr>
        <w:t>:</w:t>
      </w:r>
      <w:r w:rsidR="0072330A">
        <w:rPr>
          <w:rFonts w:ascii="Times New Roman" w:hAnsi="Times New Roman" w:cs="Times New Roman"/>
          <w:sz w:val="24"/>
          <w:szCs w:val="24"/>
        </w:rPr>
        <w:t xml:space="preserve"> Documentation of Other Relevant Information</w:t>
      </w:r>
    </w:p>
    <w:p w14:paraId="78C746CA" w14:textId="77777777" w:rsidR="008B6B16" w:rsidRDefault="008B6B16" w:rsidP="00DC0725">
      <w:pPr>
        <w:spacing w:line="240" w:lineRule="auto"/>
        <w:rPr>
          <w:rFonts w:ascii="Times New Roman" w:hAnsi="Times New Roman" w:cs="Times New Roman"/>
          <w:sz w:val="24"/>
          <w:szCs w:val="24"/>
        </w:rPr>
      </w:pPr>
    </w:p>
    <w:p w14:paraId="0FF3BBD5" w14:textId="77777777" w:rsidR="005B55DA" w:rsidRDefault="005B55DA" w:rsidP="00DC0725">
      <w:pPr>
        <w:spacing w:line="240" w:lineRule="auto"/>
        <w:rPr>
          <w:rFonts w:ascii="Times New Roman" w:hAnsi="Times New Roman" w:cs="Times New Roman"/>
          <w:b/>
          <w:sz w:val="24"/>
          <w:szCs w:val="24"/>
          <w:highlight w:val="yellow"/>
        </w:rPr>
      </w:pPr>
    </w:p>
    <w:p w14:paraId="14798504" w14:textId="77777777" w:rsidR="005B55DA" w:rsidRDefault="005B55DA">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14:paraId="14F0AB7E" w14:textId="77777777" w:rsidR="0072330A" w:rsidRDefault="005B4DB3" w:rsidP="0072330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Tool D</w:t>
      </w:r>
    </w:p>
    <w:p w14:paraId="6FEFCDB9" w14:textId="77777777" w:rsidR="0072330A" w:rsidRPr="00DF1B5B" w:rsidRDefault="0072330A" w:rsidP="0072330A">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Documentation of Information on </w:t>
      </w:r>
      <w:r w:rsidR="00B73265">
        <w:rPr>
          <w:rFonts w:ascii="Times New Roman" w:hAnsi="Times New Roman" w:cs="Times New Roman"/>
          <w:b/>
          <w:sz w:val="28"/>
          <w:szCs w:val="28"/>
        </w:rPr>
        <w:t>Intellectual</w:t>
      </w:r>
      <w:r>
        <w:rPr>
          <w:rFonts w:ascii="Times New Roman" w:hAnsi="Times New Roman" w:cs="Times New Roman"/>
          <w:b/>
          <w:sz w:val="28"/>
          <w:szCs w:val="28"/>
        </w:rPr>
        <w:t xml:space="preserve"> Functioning</w:t>
      </w:r>
    </w:p>
    <w:p w14:paraId="5DB420F3" w14:textId="77777777" w:rsidR="00266A4D" w:rsidRPr="00266A4D" w:rsidRDefault="00266A4D" w:rsidP="00266A4D">
      <w:pPr>
        <w:pStyle w:val="NoSpacing"/>
        <w:ind w:left="360"/>
        <w:rPr>
          <w:rFonts w:ascii="Times New Roman" w:hAnsi="Times New Roman" w:cs="Times New Roman"/>
          <w:sz w:val="24"/>
          <w:szCs w:val="24"/>
        </w:rPr>
      </w:pPr>
    </w:p>
    <w:p w14:paraId="6260F619" w14:textId="77777777" w:rsidR="006870D0" w:rsidRDefault="005C52AC" w:rsidP="003226D0">
      <w:pPr>
        <w:rPr>
          <w:rFonts w:ascii="Times New Roman" w:hAnsi="Times New Roman" w:cs="Times New Roman"/>
          <w:sz w:val="24"/>
          <w:szCs w:val="24"/>
        </w:rPr>
      </w:pPr>
      <w:r>
        <w:rPr>
          <w:rFonts w:ascii="Times New Roman" w:hAnsi="Times New Roman" w:cs="Times New Roman"/>
          <w:sz w:val="24"/>
          <w:szCs w:val="24"/>
        </w:rPr>
        <w:t xml:space="preserve">Measuring intelligence and intellectual functioning is a common approach to trying to quantify cognitive functioning. </w:t>
      </w:r>
      <w:r w:rsidR="003226D0" w:rsidRPr="003226D0">
        <w:rPr>
          <w:rFonts w:ascii="Times New Roman" w:hAnsi="Times New Roman" w:cs="Times New Roman"/>
          <w:sz w:val="24"/>
          <w:szCs w:val="24"/>
        </w:rPr>
        <w:t>Cogni</w:t>
      </w:r>
      <w:r w:rsidR="003226D0">
        <w:rPr>
          <w:rFonts w:ascii="Times New Roman" w:hAnsi="Times New Roman" w:cs="Times New Roman"/>
          <w:sz w:val="24"/>
          <w:szCs w:val="24"/>
        </w:rPr>
        <w:t>tive functioning is a general term that is broad in scope. It generally includes a number of mental abilities, including</w:t>
      </w:r>
      <w:r w:rsidR="006870D0">
        <w:rPr>
          <w:rFonts w:ascii="Times New Roman" w:hAnsi="Times New Roman" w:cs="Times New Roman"/>
          <w:sz w:val="24"/>
          <w:szCs w:val="24"/>
        </w:rPr>
        <w:t xml:space="preserve"> “learning, thinking, reasoning, remembering, problem solving, decision making, and attention”</w:t>
      </w:r>
      <w:r w:rsidR="003226D0">
        <w:rPr>
          <w:rFonts w:ascii="Times New Roman" w:hAnsi="Times New Roman" w:cs="Times New Roman"/>
          <w:sz w:val="24"/>
          <w:szCs w:val="24"/>
        </w:rPr>
        <w:t xml:space="preserve"> (</w:t>
      </w:r>
      <w:r w:rsidR="006870D0">
        <w:rPr>
          <w:rFonts w:ascii="Times New Roman" w:hAnsi="Times New Roman" w:cs="Times New Roman"/>
          <w:sz w:val="24"/>
          <w:szCs w:val="24"/>
        </w:rPr>
        <w:t>Fisher, Chacon, &amp; Chaffee</w:t>
      </w:r>
      <w:r w:rsidR="003226D0">
        <w:rPr>
          <w:rFonts w:ascii="Times New Roman" w:hAnsi="Times New Roman" w:cs="Times New Roman"/>
          <w:sz w:val="24"/>
          <w:szCs w:val="24"/>
        </w:rPr>
        <w:t>, 2019).</w:t>
      </w:r>
      <w:r>
        <w:rPr>
          <w:rStyle w:val="FootnoteReference"/>
          <w:rFonts w:ascii="Times New Roman" w:hAnsi="Times New Roman" w:cs="Times New Roman"/>
          <w:sz w:val="24"/>
          <w:szCs w:val="24"/>
        </w:rPr>
        <w:footnoteReference w:id="1"/>
      </w:r>
      <w:r w:rsidR="003226D0">
        <w:rPr>
          <w:rFonts w:ascii="Times New Roman" w:hAnsi="Times New Roman" w:cs="Times New Roman"/>
          <w:sz w:val="24"/>
          <w:szCs w:val="24"/>
        </w:rPr>
        <w:t xml:space="preserve"> </w:t>
      </w:r>
      <w:r w:rsidR="00266A4D">
        <w:rPr>
          <w:rFonts w:ascii="Times New Roman" w:hAnsi="Times New Roman" w:cs="Times New Roman"/>
          <w:sz w:val="24"/>
          <w:szCs w:val="24"/>
        </w:rPr>
        <w:t>A measure of intelligence should not be a determinant of cognitive functioning and the potential for grade-level academic performance (see McGrew &amp; Evans, 2004). Nevertheless, documentation of information on intellectu</w:t>
      </w:r>
      <w:r w:rsidR="005721E5">
        <w:rPr>
          <w:rFonts w:ascii="Times New Roman" w:hAnsi="Times New Roman" w:cs="Times New Roman"/>
          <w:sz w:val="24"/>
          <w:szCs w:val="24"/>
        </w:rPr>
        <w:t xml:space="preserve">al functioning is one </w:t>
      </w:r>
      <w:r w:rsidR="00266A4D">
        <w:rPr>
          <w:rFonts w:ascii="Times New Roman" w:hAnsi="Times New Roman" w:cs="Times New Roman"/>
          <w:sz w:val="24"/>
          <w:szCs w:val="24"/>
        </w:rPr>
        <w:t xml:space="preserve">element of determining that a student </w:t>
      </w:r>
      <w:r w:rsidR="005721E5">
        <w:rPr>
          <w:rFonts w:ascii="Times New Roman" w:hAnsi="Times New Roman" w:cs="Times New Roman"/>
          <w:sz w:val="24"/>
          <w:szCs w:val="24"/>
        </w:rPr>
        <w:t>may appropriately participate in an AA-AAAS.</w:t>
      </w:r>
    </w:p>
    <w:p w14:paraId="3CCE0588" w14:textId="77777777" w:rsidR="005721E5" w:rsidRDefault="00906C7F" w:rsidP="003226D0">
      <w:pPr>
        <w:rPr>
          <w:rFonts w:ascii="Times New Roman" w:hAnsi="Times New Roman" w:cs="Times New Roman"/>
          <w:sz w:val="24"/>
          <w:szCs w:val="24"/>
        </w:rPr>
      </w:pPr>
      <w:r>
        <w:rPr>
          <w:rFonts w:ascii="Times New Roman" w:hAnsi="Times New Roman" w:cs="Times New Roman"/>
          <w:sz w:val="24"/>
          <w:szCs w:val="24"/>
        </w:rPr>
        <w:t>Rather than trying to reach a yes or no response about intellectual functioning, it may be more helpful for the IEP team to consider a continuum of intellectual functioning. The following factors and rubric</w:t>
      </w:r>
      <w:r w:rsidR="0077676B">
        <w:rPr>
          <w:rFonts w:ascii="Times New Roman" w:hAnsi="Times New Roman" w:cs="Times New Roman"/>
          <w:sz w:val="24"/>
          <w:szCs w:val="24"/>
        </w:rPr>
        <w:t xml:space="preserve"> framework</w:t>
      </w:r>
      <w:r>
        <w:rPr>
          <w:rFonts w:ascii="Times New Roman" w:hAnsi="Times New Roman" w:cs="Times New Roman"/>
          <w:sz w:val="24"/>
          <w:szCs w:val="24"/>
        </w:rPr>
        <w:t xml:space="preserve">s </w:t>
      </w:r>
      <w:r w:rsidR="0077676B">
        <w:rPr>
          <w:rFonts w:ascii="Times New Roman" w:hAnsi="Times New Roman" w:cs="Times New Roman"/>
          <w:sz w:val="24"/>
          <w:szCs w:val="24"/>
        </w:rPr>
        <w:t>may be used to reflect a continuum.</w:t>
      </w:r>
      <w:r w:rsidR="0077676B" w:rsidRPr="00C8440C">
        <w:rPr>
          <w:rFonts w:ascii="Times New Roman" w:hAnsi="Times New Roman" w:cs="Times New Roman"/>
          <w:i/>
          <w:sz w:val="24"/>
          <w:szCs w:val="24"/>
        </w:rPr>
        <w:t xml:space="preserve"> </w:t>
      </w:r>
      <w:r w:rsidR="0077676B" w:rsidRPr="00C8440C">
        <w:rPr>
          <w:rFonts w:ascii="Times New Roman" w:hAnsi="Times New Roman" w:cs="Times New Roman"/>
          <w:b/>
          <w:i/>
          <w:sz w:val="24"/>
          <w:szCs w:val="24"/>
        </w:rPr>
        <w:t>States should insert descriptions of each level.</w:t>
      </w:r>
      <w:r w:rsidR="0077676B">
        <w:rPr>
          <w:rFonts w:ascii="Times New Roman" w:hAnsi="Times New Roman" w:cs="Times New Roman"/>
          <w:sz w:val="24"/>
          <w:szCs w:val="24"/>
        </w:rPr>
        <w:t xml:space="preserve"> These can form a basis for </w:t>
      </w:r>
      <w:r>
        <w:rPr>
          <w:rFonts w:ascii="Times New Roman" w:hAnsi="Times New Roman" w:cs="Times New Roman"/>
          <w:sz w:val="24"/>
          <w:szCs w:val="24"/>
        </w:rPr>
        <w:t>IEP team discussions about intellectual functioning.</w:t>
      </w:r>
      <w:r w:rsidR="00CA0679">
        <w:rPr>
          <w:rStyle w:val="FootnoteReference"/>
          <w:rFonts w:ascii="Times New Roman" w:hAnsi="Times New Roman" w:cs="Times New Roman"/>
          <w:sz w:val="24"/>
          <w:szCs w:val="24"/>
        </w:rPr>
        <w:footnoteReference w:id="2"/>
      </w:r>
      <w:r w:rsidR="00CE3F3B">
        <w:rPr>
          <w:rFonts w:ascii="Times New Roman" w:hAnsi="Times New Roman" w:cs="Times New Roman"/>
          <w:sz w:val="24"/>
          <w:szCs w:val="24"/>
        </w:rPr>
        <w:t xml:space="preserve"> </w:t>
      </w:r>
      <w:r w:rsidR="005C52AC">
        <w:rPr>
          <w:rFonts w:ascii="Times New Roman" w:hAnsi="Times New Roman" w:cs="Times New Roman"/>
          <w:sz w:val="24"/>
          <w:szCs w:val="24"/>
        </w:rPr>
        <w:t>Remember, though,</w:t>
      </w:r>
      <w:r w:rsidR="00CE3F3B">
        <w:rPr>
          <w:rFonts w:ascii="Times New Roman" w:hAnsi="Times New Roman" w:cs="Times New Roman"/>
          <w:sz w:val="24"/>
          <w:szCs w:val="24"/>
        </w:rPr>
        <w:t xml:space="preserve"> that no one characteristic should solely determine</w:t>
      </w:r>
      <w:r w:rsidR="00FE1EEA">
        <w:rPr>
          <w:rFonts w:ascii="Times New Roman" w:hAnsi="Times New Roman" w:cs="Times New Roman"/>
          <w:sz w:val="24"/>
          <w:szCs w:val="24"/>
        </w:rPr>
        <w:t xml:space="preserve"> whether intellectual functioning is at a level that suggests the AA-AAAS is the appropriate assessment.</w:t>
      </w:r>
      <w:r w:rsidR="00CE3F3B">
        <w:rPr>
          <w:rFonts w:ascii="Times New Roman" w:hAnsi="Times New Roman" w:cs="Times New Roman"/>
          <w:sz w:val="24"/>
          <w:szCs w:val="24"/>
        </w:rPr>
        <w:t xml:space="preserve"> </w:t>
      </w:r>
    </w:p>
    <w:p w14:paraId="46B71430" w14:textId="77777777" w:rsidR="00906C7F" w:rsidRDefault="00BD5623" w:rsidP="003226D0">
      <w:pPr>
        <w:rPr>
          <w:rFonts w:ascii="Times New Roman" w:hAnsi="Times New Roman" w:cs="Times New Roman"/>
          <w:i/>
          <w:sz w:val="24"/>
          <w:szCs w:val="24"/>
        </w:rPr>
      </w:pPr>
      <w:r>
        <w:rPr>
          <w:rFonts w:ascii="Times New Roman" w:hAnsi="Times New Roman" w:cs="Times New Roman"/>
          <w:i/>
          <w:sz w:val="24"/>
          <w:szCs w:val="24"/>
        </w:rPr>
        <w:t>Learning Characteristics</w:t>
      </w:r>
    </w:p>
    <w:p w14:paraId="788E50D9" w14:textId="77777777" w:rsidR="00BD5623" w:rsidRDefault="00BD5623" w:rsidP="0077676B">
      <w:pPr>
        <w:tabs>
          <w:tab w:val="left" w:pos="2340"/>
          <w:tab w:val="left" w:pos="4680"/>
          <w:tab w:val="left" w:pos="7560"/>
        </w:tabs>
        <w:rPr>
          <w:rFonts w:ascii="Times New Roman" w:hAnsi="Times New Roman" w:cs="Times New Roman"/>
          <w:b/>
          <w:sz w:val="24"/>
          <w:szCs w:val="24"/>
        </w:rPr>
      </w:pPr>
      <w:r w:rsidRPr="0077676B">
        <w:rPr>
          <w:rFonts w:ascii="Times New Roman" w:hAnsi="Times New Roman" w:cs="Times New Roman"/>
          <w:b/>
          <w:sz w:val="24"/>
          <w:szCs w:val="24"/>
        </w:rPr>
        <w:t>Most limited</w:t>
      </w:r>
      <w:r w:rsidRPr="0077676B">
        <w:rPr>
          <w:rFonts w:ascii="Times New Roman" w:hAnsi="Times New Roman" w:cs="Times New Roman"/>
          <w:b/>
          <w:sz w:val="24"/>
          <w:szCs w:val="24"/>
        </w:rPr>
        <w:tab/>
        <w:t>Mildly limited</w:t>
      </w:r>
      <w:r w:rsidRPr="0077676B">
        <w:rPr>
          <w:rFonts w:ascii="Times New Roman" w:hAnsi="Times New Roman" w:cs="Times New Roman"/>
          <w:b/>
          <w:sz w:val="24"/>
          <w:szCs w:val="24"/>
        </w:rPr>
        <w:tab/>
        <w:t>Minimally limited</w:t>
      </w:r>
      <w:r w:rsidRPr="0077676B">
        <w:rPr>
          <w:rFonts w:ascii="Times New Roman" w:hAnsi="Times New Roman" w:cs="Times New Roman"/>
          <w:b/>
          <w:sz w:val="24"/>
          <w:szCs w:val="24"/>
        </w:rPr>
        <w:tab/>
      </w:r>
      <w:r w:rsidR="0077676B" w:rsidRPr="0077676B">
        <w:rPr>
          <w:rFonts w:ascii="Times New Roman" w:hAnsi="Times New Roman" w:cs="Times New Roman"/>
          <w:b/>
          <w:sz w:val="24"/>
          <w:szCs w:val="24"/>
        </w:rPr>
        <w:t>Not limited</w:t>
      </w:r>
    </w:p>
    <w:p w14:paraId="06C085C1" w14:textId="77777777" w:rsidR="0077676B" w:rsidRDefault="0077676B" w:rsidP="0077676B">
      <w:pPr>
        <w:rPr>
          <w:rFonts w:ascii="Times New Roman" w:hAnsi="Times New Roman" w:cs="Times New Roman"/>
          <w:i/>
          <w:sz w:val="24"/>
          <w:szCs w:val="24"/>
        </w:rPr>
      </w:pPr>
      <w:r>
        <w:rPr>
          <w:rFonts w:ascii="Times New Roman" w:hAnsi="Times New Roman" w:cs="Times New Roman"/>
          <w:i/>
          <w:sz w:val="24"/>
          <w:szCs w:val="24"/>
        </w:rPr>
        <w:t>Thinking and Reasoning Characteristics</w:t>
      </w:r>
    </w:p>
    <w:p w14:paraId="22D7E667" w14:textId="77777777" w:rsidR="0077676B" w:rsidRDefault="0077676B" w:rsidP="0077676B">
      <w:pPr>
        <w:tabs>
          <w:tab w:val="left" w:pos="2340"/>
          <w:tab w:val="left" w:pos="4680"/>
          <w:tab w:val="left" w:pos="7560"/>
        </w:tabs>
        <w:rPr>
          <w:rFonts w:ascii="Times New Roman" w:hAnsi="Times New Roman" w:cs="Times New Roman"/>
          <w:b/>
          <w:sz w:val="24"/>
          <w:szCs w:val="24"/>
        </w:rPr>
      </w:pPr>
      <w:r w:rsidRPr="0077676B">
        <w:rPr>
          <w:rFonts w:ascii="Times New Roman" w:hAnsi="Times New Roman" w:cs="Times New Roman"/>
          <w:b/>
          <w:sz w:val="24"/>
          <w:szCs w:val="24"/>
        </w:rPr>
        <w:t>Most limited</w:t>
      </w:r>
      <w:r w:rsidRPr="0077676B">
        <w:rPr>
          <w:rFonts w:ascii="Times New Roman" w:hAnsi="Times New Roman" w:cs="Times New Roman"/>
          <w:b/>
          <w:sz w:val="24"/>
          <w:szCs w:val="24"/>
        </w:rPr>
        <w:tab/>
        <w:t>Mildly limited</w:t>
      </w:r>
      <w:r w:rsidRPr="0077676B">
        <w:rPr>
          <w:rFonts w:ascii="Times New Roman" w:hAnsi="Times New Roman" w:cs="Times New Roman"/>
          <w:b/>
          <w:sz w:val="24"/>
          <w:szCs w:val="24"/>
        </w:rPr>
        <w:tab/>
        <w:t>Minimally limited</w:t>
      </w:r>
      <w:r w:rsidRPr="0077676B">
        <w:rPr>
          <w:rFonts w:ascii="Times New Roman" w:hAnsi="Times New Roman" w:cs="Times New Roman"/>
          <w:b/>
          <w:sz w:val="24"/>
          <w:szCs w:val="24"/>
        </w:rPr>
        <w:tab/>
        <w:t>Not limited</w:t>
      </w:r>
    </w:p>
    <w:p w14:paraId="4FAEB41D" w14:textId="77777777" w:rsidR="0077676B" w:rsidRDefault="0077676B" w:rsidP="0077676B">
      <w:pPr>
        <w:rPr>
          <w:rFonts w:ascii="Times New Roman" w:hAnsi="Times New Roman" w:cs="Times New Roman"/>
          <w:i/>
          <w:sz w:val="24"/>
          <w:szCs w:val="24"/>
        </w:rPr>
      </w:pPr>
      <w:r>
        <w:rPr>
          <w:rFonts w:ascii="Times New Roman" w:hAnsi="Times New Roman" w:cs="Times New Roman"/>
          <w:i/>
          <w:sz w:val="24"/>
          <w:szCs w:val="24"/>
        </w:rPr>
        <w:t>Memory Characteristics</w:t>
      </w:r>
    </w:p>
    <w:p w14:paraId="7C40AD4D" w14:textId="77777777" w:rsidR="0077676B" w:rsidRDefault="0077676B" w:rsidP="0077676B">
      <w:pPr>
        <w:tabs>
          <w:tab w:val="left" w:pos="2340"/>
          <w:tab w:val="left" w:pos="4680"/>
          <w:tab w:val="left" w:pos="7560"/>
        </w:tabs>
        <w:rPr>
          <w:rFonts w:ascii="Times New Roman" w:hAnsi="Times New Roman" w:cs="Times New Roman"/>
          <w:b/>
          <w:sz w:val="24"/>
          <w:szCs w:val="24"/>
        </w:rPr>
      </w:pPr>
      <w:r w:rsidRPr="0077676B">
        <w:rPr>
          <w:rFonts w:ascii="Times New Roman" w:hAnsi="Times New Roman" w:cs="Times New Roman"/>
          <w:b/>
          <w:sz w:val="24"/>
          <w:szCs w:val="24"/>
        </w:rPr>
        <w:t>Most limited</w:t>
      </w:r>
      <w:r w:rsidRPr="0077676B">
        <w:rPr>
          <w:rFonts w:ascii="Times New Roman" w:hAnsi="Times New Roman" w:cs="Times New Roman"/>
          <w:b/>
          <w:sz w:val="24"/>
          <w:szCs w:val="24"/>
        </w:rPr>
        <w:tab/>
        <w:t>Mildly limited</w:t>
      </w:r>
      <w:r w:rsidRPr="0077676B">
        <w:rPr>
          <w:rFonts w:ascii="Times New Roman" w:hAnsi="Times New Roman" w:cs="Times New Roman"/>
          <w:b/>
          <w:sz w:val="24"/>
          <w:szCs w:val="24"/>
        </w:rPr>
        <w:tab/>
        <w:t>Minimally limited</w:t>
      </w:r>
      <w:r w:rsidRPr="0077676B">
        <w:rPr>
          <w:rFonts w:ascii="Times New Roman" w:hAnsi="Times New Roman" w:cs="Times New Roman"/>
          <w:b/>
          <w:sz w:val="24"/>
          <w:szCs w:val="24"/>
        </w:rPr>
        <w:tab/>
        <w:t>Not limited</w:t>
      </w:r>
    </w:p>
    <w:p w14:paraId="58454AF9" w14:textId="77777777" w:rsidR="0077676B" w:rsidRDefault="0077676B" w:rsidP="0077676B">
      <w:pPr>
        <w:rPr>
          <w:rFonts w:ascii="Times New Roman" w:hAnsi="Times New Roman" w:cs="Times New Roman"/>
          <w:i/>
          <w:sz w:val="24"/>
          <w:szCs w:val="24"/>
        </w:rPr>
      </w:pPr>
      <w:r>
        <w:rPr>
          <w:rFonts w:ascii="Times New Roman" w:hAnsi="Times New Roman" w:cs="Times New Roman"/>
          <w:i/>
          <w:sz w:val="24"/>
          <w:szCs w:val="24"/>
        </w:rPr>
        <w:t>Problem Solving Characteristics</w:t>
      </w:r>
    </w:p>
    <w:p w14:paraId="755A10CA" w14:textId="77777777" w:rsidR="0077676B" w:rsidRDefault="0077676B" w:rsidP="0077676B">
      <w:pPr>
        <w:tabs>
          <w:tab w:val="left" w:pos="2340"/>
          <w:tab w:val="left" w:pos="4680"/>
          <w:tab w:val="left" w:pos="7560"/>
        </w:tabs>
        <w:rPr>
          <w:rFonts w:ascii="Times New Roman" w:hAnsi="Times New Roman" w:cs="Times New Roman"/>
          <w:b/>
          <w:sz w:val="24"/>
          <w:szCs w:val="24"/>
        </w:rPr>
      </w:pPr>
      <w:r w:rsidRPr="0077676B">
        <w:rPr>
          <w:rFonts w:ascii="Times New Roman" w:hAnsi="Times New Roman" w:cs="Times New Roman"/>
          <w:b/>
          <w:sz w:val="24"/>
          <w:szCs w:val="24"/>
        </w:rPr>
        <w:t>Most limited</w:t>
      </w:r>
      <w:r w:rsidRPr="0077676B">
        <w:rPr>
          <w:rFonts w:ascii="Times New Roman" w:hAnsi="Times New Roman" w:cs="Times New Roman"/>
          <w:b/>
          <w:sz w:val="24"/>
          <w:szCs w:val="24"/>
        </w:rPr>
        <w:tab/>
        <w:t>Mildly limited</w:t>
      </w:r>
      <w:r w:rsidRPr="0077676B">
        <w:rPr>
          <w:rFonts w:ascii="Times New Roman" w:hAnsi="Times New Roman" w:cs="Times New Roman"/>
          <w:b/>
          <w:sz w:val="24"/>
          <w:szCs w:val="24"/>
        </w:rPr>
        <w:tab/>
        <w:t>Minimally limited</w:t>
      </w:r>
      <w:r w:rsidRPr="0077676B">
        <w:rPr>
          <w:rFonts w:ascii="Times New Roman" w:hAnsi="Times New Roman" w:cs="Times New Roman"/>
          <w:b/>
          <w:sz w:val="24"/>
          <w:szCs w:val="24"/>
        </w:rPr>
        <w:tab/>
        <w:t>Not limited</w:t>
      </w:r>
    </w:p>
    <w:p w14:paraId="1B430986" w14:textId="3C66532E" w:rsidR="0077676B" w:rsidRDefault="0077676B" w:rsidP="0077676B">
      <w:pPr>
        <w:rPr>
          <w:rFonts w:ascii="Times New Roman" w:hAnsi="Times New Roman" w:cs="Times New Roman"/>
          <w:i/>
          <w:sz w:val="24"/>
          <w:szCs w:val="24"/>
        </w:rPr>
      </w:pPr>
      <w:r>
        <w:rPr>
          <w:rFonts w:ascii="Times New Roman" w:hAnsi="Times New Roman" w:cs="Times New Roman"/>
          <w:i/>
          <w:sz w:val="24"/>
          <w:szCs w:val="24"/>
        </w:rPr>
        <w:t>Decision-</w:t>
      </w:r>
      <w:r w:rsidR="00BD7877">
        <w:rPr>
          <w:rFonts w:ascii="Times New Roman" w:hAnsi="Times New Roman" w:cs="Times New Roman"/>
          <w:i/>
          <w:sz w:val="24"/>
          <w:szCs w:val="24"/>
        </w:rPr>
        <w:t>m</w:t>
      </w:r>
      <w:r>
        <w:rPr>
          <w:rFonts w:ascii="Times New Roman" w:hAnsi="Times New Roman" w:cs="Times New Roman"/>
          <w:i/>
          <w:sz w:val="24"/>
          <w:szCs w:val="24"/>
        </w:rPr>
        <w:t>aking Characteristics</w:t>
      </w:r>
    </w:p>
    <w:p w14:paraId="75D12222" w14:textId="77777777" w:rsidR="0077676B" w:rsidRDefault="0077676B" w:rsidP="0077676B">
      <w:pPr>
        <w:tabs>
          <w:tab w:val="left" w:pos="2340"/>
          <w:tab w:val="left" w:pos="4680"/>
          <w:tab w:val="left" w:pos="7560"/>
        </w:tabs>
        <w:rPr>
          <w:rFonts w:ascii="Times New Roman" w:hAnsi="Times New Roman" w:cs="Times New Roman"/>
          <w:b/>
          <w:sz w:val="24"/>
          <w:szCs w:val="24"/>
        </w:rPr>
      </w:pPr>
      <w:r w:rsidRPr="0077676B">
        <w:rPr>
          <w:rFonts w:ascii="Times New Roman" w:hAnsi="Times New Roman" w:cs="Times New Roman"/>
          <w:b/>
          <w:sz w:val="24"/>
          <w:szCs w:val="24"/>
        </w:rPr>
        <w:t>Most limited</w:t>
      </w:r>
      <w:r w:rsidRPr="0077676B">
        <w:rPr>
          <w:rFonts w:ascii="Times New Roman" w:hAnsi="Times New Roman" w:cs="Times New Roman"/>
          <w:b/>
          <w:sz w:val="24"/>
          <w:szCs w:val="24"/>
        </w:rPr>
        <w:tab/>
        <w:t>Mildly limited</w:t>
      </w:r>
      <w:r w:rsidRPr="0077676B">
        <w:rPr>
          <w:rFonts w:ascii="Times New Roman" w:hAnsi="Times New Roman" w:cs="Times New Roman"/>
          <w:b/>
          <w:sz w:val="24"/>
          <w:szCs w:val="24"/>
        </w:rPr>
        <w:tab/>
        <w:t>Minimally limited</w:t>
      </w:r>
      <w:r w:rsidRPr="0077676B">
        <w:rPr>
          <w:rFonts w:ascii="Times New Roman" w:hAnsi="Times New Roman" w:cs="Times New Roman"/>
          <w:b/>
          <w:sz w:val="24"/>
          <w:szCs w:val="24"/>
        </w:rPr>
        <w:tab/>
        <w:t>Not limited</w:t>
      </w:r>
      <w:bookmarkStart w:id="5" w:name="_GoBack"/>
      <w:bookmarkEnd w:id="5"/>
    </w:p>
    <w:p w14:paraId="35F9A86C" w14:textId="639421DD" w:rsidR="00E723C1" w:rsidRDefault="0077676B" w:rsidP="0077676B">
      <w:pPr>
        <w:rPr>
          <w:rFonts w:ascii="Times New Roman" w:hAnsi="Times New Roman" w:cs="Times New Roman"/>
          <w:i/>
          <w:sz w:val="24"/>
          <w:szCs w:val="24"/>
        </w:rPr>
      </w:pPr>
      <w:r>
        <w:rPr>
          <w:rFonts w:ascii="Times New Roman" w:hAnsi="Times New Roman" w:cs="Times New Roman"/>
          <w:i/>
          <w:sz w:val="24"/>
          <w:szCs w:val="24"/>
        </w:rPr>
        <w:t>Attention Characteristi</w:t>
      </w:r>
      <w:r w:rsidR="00E723C1">
        <w:rPr>
          <w:rFonts w:ascii="Times New Roman" w:hAnsi="Times New Roman" w:cs="Times New Roman"/>
          <w:i/>
          <w:sz w:val="24"/>
          <w:szCs w:val="24"/>
        </w:rPr>
        <w:t>cs</w:t>
      </w:r>
    </w:p>
    <w:p w14:paraId="48FF35F9" w14:textId="26A8C737" w:rsidR="0077676B" w:rsidRDefault="0077676B" w:rsidP="00E723C1">
      <w:pPr>
        <w:tabs>
          <w:tab w:val="left" w:pos="2340"/>
          <w:tab w:val="left" w:pos="4680"/>
          <w:tab w:val="left" w:pos="7560"/>
        </w:tabs>
        <w:rPr>
          <w:rFonts w:ascii="Times New Roman" w:hAnsi="Times New Roman" w:cs="Times New Roman"/>
          <w:b/>
          <w:sz w:val="24"/>
          <w:szCs w:val="24"/>
        </w:rPr>
      </w:pPr>
      <w:r w:rsidRPr="0077676B">
        <w:rPr>
          <w:rFonts w:ascii="Times New Roman" w:hAnsi="Times New Roman" w:cs="Times New Roman"/>
          <w:b/>
          <w:sz w:val="24"/>
          <w:szCs w:val="24"/>
        </w:rPr>
        <w:t>Most limited</w:t>
      </w:r>
      <w:r w:rsidRPr="0077676B">
        <w:rPr>
          <w:rFonts w:ascii="Times New Roman" w:hAnsi="Times New Roman" w:cs="Times New Roman"/>
          <w:b/>
          <w:sz w:val="24"/>
          <w:szCs w:val="24"/>
        </w:rPr>
        <w:tab/>
        <w:t>Mildly limited</w:t>
      </w:r>
      <w:r w:rsidRPr="0077676B">
        <w:rPr>
          <w:rFonts w:ascii="Times New Roman" w:hAnsi="Times New Roman" w:cs="Times New Roman"/>
          <w:b/>
          <w:sz w:val="24"/>
          <w:szCs w:val="24"/>
        </w:rPr>
        <w:tab/>
        <w:t>Minimally limited</w:t>
      </w:r>
      <w:r w:rsidRPr="0077676B">
        <w:rPr>
          <w:rFonts w:ascii="Times New Roman" w:hAnsi="Times New Roman" w:cs="Times New Roman"/>
          <w:b/>
          <w:sz w:val="24"/>
          <w:szCs w:val="24"/>
        </w:rPr>
        <w:tab/>
        <w:t>Not limited</w:t>
      </w:r>
    </w:p>
    <w:p w14:paraId="01C66754" w14:textId="77777777" w:rsidR="005C52AC" w:rsidRDefault="005B4DB3" w:rsidP="005C52A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Tool E</w:t>
      </w:r>
    </w:p>
    <w:p w14:paraId="3376BB23" w14:textId="77777777" w:rsidR="005C52AC" w:rsidRPr="00DF1B5B" w:rsidRDefault="005C52AC" w:rsidP="005C52AC">
      <w:pPr>
        <w:pStyle w:val="NoSpacing"/>
        <w:jc w:val="center"/>
        <w:rPr>
          <w:rFonts w:ascii="Times New Roman" w:hAnsi="Times New Roman" w:cs="Times New Roman"/>
          <w:b/>
          <w:sz w:val="28"/>
          <w:szCs w:val="28"/>
        </w:rPr>
      </w:pPr>
      <w:r>
        <w:rPr>
          <w:rFonts w:ascii="Times New Roman" w:hAnsi="Times New Roman" w:cs="Times New Roman"/>
          <w:b/>
          <w:sz w:val="28"/>
          <w:szCs w:val="28"/>
        </w:rPr>
        <w:t>Documentatio</w:t>
      </w:r>
      <w:r w:rsidR="00B73265">
        <w:rPr>
          <w:rFonts w:ascii="Times New Roman" w:hAnsi="Times New Roman" w:cs="Times New Roman"/>
          <w:b/>
          <w:sz w:val="28"/>
          <w:szCs w:val="28"/>
        </w:rPr>
        <w:t>n of Information on Adaptive</w:t>
      </w:r>
      <w:r>
        <w:rPr>
          <w:rFonts w:ascii="Times New Roman" w:hAnsi="Times New Roman" w:cs="Times New Roman"/>
          <w:b/>
          <w:sz w:val="28"/>
          <w:szCs w:val="28"/>
        </w:rPr>
        <w:t xml:space="preserve"> Functioning</w:t>
      </w:r>
    </w:p>
    <w:p w14:paraId="6CF5FB57" w14:textId="77777777" w:rsidR="005C52AC" w:rsidRPr="00266A4D" w:rsidRDefault="005C52AC" w:rsidP="005C52AC">
      <w:pPr>
        <w:pStyle w:val="NoSpacing"/>
        <w:ind w:left="360"/>
        <w:rPr>
          <w:rFonts w:ascii="Times New Roman" w:hAnsi="Times New Roman" w:cs="Times New Roman"/>
          <w:sz w:val="24"/>
          <w:szCs w:val="24"/>
        </w:rPr>
      </w:pPr>
    </w:p>
    <w:p w14:paraId="33B83058" w14:textId="34555B20" w:rsidR="0077676B" w:rsidRPr="0077676B" w:rsidRDefault="00511ABA" w:rsidP="005C52AC">
      <w:pPr>
        <w:tabs>
          <w:tab w:val="left" w:pos="2160"/>
          <w:tab w:val="left" w:pos="4680"/>
          <w:tab w:val="left" w:pos="7560"/>
        </w:tabs>
        <w:rPr>
          <w:rFonts w:ascii="Times New Roman" w:hAnsi="Times New Roman" w:cs="Times New Roman"/>
          <w:b/>
          <w:sz w:val="24"/>
          <w:szCs w:val="24"/>
        </w:rPr>
      </w:pPr>
      <w:r>
        <w:rPr>
          <w:rFonts w:ascii="Times New Roman" w:hAnsi="Times New Roman" w:cs="Times New Roman"/>
          <w:sz w:val="24"/>
          <w:szCs w:val="24"/>
        </w:rPr>
        <w:t>A</w:t>
      </w:r>
      <w:r w:rsidR="00FE1EEA">
        <w:rPr>
          <w:rFonts w:ascii="Times New Roman" w:hAnsi="Times New Roman" w:cs="Times New Roman"/>
          <w:sz w:val="24"/>
          <w:szCs w:val="24"/>
        </w:rPr>
        <w:t>daptive functioning, sometimes</w:t>
      </w:r>
      <w:r>
        <w:rPr>
          <w:rFonts w:ascii="Times New Roman" w:hAnsi="Times New Roman" w:cs="Times New Roman"/>
          <w:sz w:val="24"/>
          <w:szCs w:val="24"/>
        </w:rPr>
        <w:t xml:space="preserve"> referred to as adaptive behavior, </w:t>
      </w:r>
      <w:r w:rsidR="00FE1EEA">
        <w:rPr>
          <w:rFonts w:ascii="Times New Roman" w:hAnsi="Times New Roman" w:cs="Times New Roman"/>
          <w:sz w:val="24"/>
          <w:szCs w:val="24"/>
        </w:rPr>
        <w:t>is defined as “coping with everyday environmental demands and includes daily living skills that people perform to care for themselves and to interact with others” (Mitchell,</w:t>
      </w:r>
      <w:r w:rsidR="001E3416">
        <w:rPr>
          <w:rFonts w:ascii="Times New Roman" w:hAnsi="Times New Roman" w:cs="Times New Roman"/>
          <w:sz w:val="24"/>
          <w:szCs w:val="24"/>
        </w:rPr>
        <w:t xml:space="preserve"> 2018</w:t>
      </w:r>
      <w:r w:rsidR="00FE1EEA">
        <w:rPr>
          <w:rFonts w:ascii="Times New Roman" w:hAnsi="Times New Roman" w:cs="Times New Roman"/>
          <w:sz w:val="24"/>
          <w:szCs w:val="24"/>
        </w:rPr>
        <w:t>.</w:t>
      </w:r>
      <w:r w:rsidR="00FE1EEA">
        <w:rPr>
          <w:rStyle w:val="FootnoteReference"/>
          <w:rFonts w:ascii="Times New Roman" w:hAnsi="Times New Roman" w:cs="Times New Roman"/>
          <w:sz w:val="24"/>
          <w:szCs w:val="24"/>
        </w:rPr>
        <w:footnoteReference w:id="3"/>
      </w:r>
      <w:r w:rsidR="00FE1EEA">
        <w:rPr>
          <w:rFonts w:ascii="Times New Roman" w:hAnsi="Times New Roman" w:cs="Times New Roman"/>
          <w:sz w:val="24"/>
          <w:szCs w:val="24"/>
        </w:rPr>
        <w:t xml:space="preserve"> Although there are measures of adaptive behavior, it is recommended that information be collected from people who regularly interact with the student. </w:t>
      </w:r>
    </w:p>
    <w:p w14:paraId="3C235DA3" w14:textId="77777777" w:rsidR="007B4D93" w:rsidRDefault="00FE1EEA" w:rsidP="00FE1EEA">
      <w:pPr>
        <w:rPr>
          <w:rFonts w:ascii="Times New Roman" w:hAnsi="Times New Roman" w:cs="Times New Roman"/>
          <w:sz w:val="24"/>
          <w:szCs w:val="24"/>
        </w:rPr>
      </w:pPr>
      <w:r>
        <w:rPr>
          <w:rFonts w:ascii="Times New Roman" w:hAnsi="Times New Roman" w:cs="Times New Roman"/>
          <w:sz w:val="24"/>
          <w:szCs w:val="24"/>
        </w:rPr>
        <w:t>Rather than trying to reach a yes or no response about adaptive functioning, it may be more helpful for the IEP team to consider a continuum of adaptive functioning. The following factors and rubric frameworks may be used to reflect a continuum.</w:t>
      </w:r>
      <w:r w:rsidRPr="00C8440C">
        <w:rPr>
          <w:rFonts w:ascii="Times New Roman" w:hAnsi="Times New Roman" w:cs="Times New Roman"/>
          <w:b/>
          <w:i/>
          <w:sz w:val="24"/>
          <w:szCs w:val="24"/>
        </w:rPr>
        <w:t xml:space="preserve"> States should insert descriptions of each level</w:t>
      </w:r>
      <w:r>
        <w:rPr>
          <w:rFonts w:ascii="Times New Roman" w:hAnsi="Times New Roman" w:cs="Times New Roman"/>
          <w:sz w:val="24"/>
          <w:szCs w:val="24"/>
        </w:rPr>
        <w:t>. These can form a basis for IEP team discussions about adaptive functioning.</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Remember, though, that no one characteristic should solely determine whether adaptive functioning is at a level that suggests the AA-AAAS is the appropriate assessment. </w:t>
      </w:r>
    </w:p>
    <w:p w14:paraId="33CBFC80" w14:textId="77777777" w:rsidR="007B4D93" w:rsidRDefault="007B4D93" w:rsidP="007B4D93">
      <w:pPr>
        <w:rPr>
          <w:rFonts w:ascii="Times New Roman" w:hAnsi="Times New Roman" w:cs="Times New Roman"/>
          <w:i/>
          <w:sz w:val="24"/>
          <w:szCs w:val="24"/>
        </w:rPr>
      </w:pPr>
      <w:r>
        <w:rPr>
          <w:rFonts w:ascii="Times New Roman" w:hAnsi="Times New Roman" w:cs="Times New Roman"/>
          <w:i/>
          <w:sz w:val="24"/>
          <w:szCs w:val="24"/>
        </w:rPr>
        <w:t>Dressing</w:t>
      </w:r>
    </w:p>
    <w:p w14:paraId="33A27C83" w14:textId="77777777" w:rsidR="007B4D93" w:rsidRDefault="007B4D93" w:rsidP="007B4D93">
      <w:pPr>
        <w:tabs>
          <w:tab w:val="left" w:pos="2340"/>
          <w:tab w:val="left" w:pos="4680"/>
          <w:tab w:val="left" w:pos="7560"/>
        </w:tabs>
        <w:rPr>
          <w:rFonts w:ascii="Times New Roman" w:hAnsi="Times New Roman" w:cs="Times New Roman"/>
          <w:b/>
          <w:sz w:val="24"/>
          <w:szCs w:val="24"/>
        </w:rPr>
      </w:pPr>
      <w:r w:rsidRPr="0077676B">
        <w:rPr>
          <w:rFonts w:ascii="Times New Roman" w:hAnsi="Times New Roman" w:cs="Times New Roman"/>
          <w:b/>
          <w:sz w:val="24"/>
          <w:szCs w:val="24"/>
        </w:rPr>
        <w:t>Most limited</w:t>
      </w:r>
      <w:r w:rsidRPr="0077676B">
        <w:rPr>
          <w:rFonts w:ascii="Times New Roman" w:hAnsi="Times New Roman" w:cs="Times New Roman"/>
          <w:b/>
          <w:sz w:val="24"/>
          <w:szCs w:val="24"/>
        </w:rPr>
        <w:tab/>
        <w:t>Mildly limited</w:t>
      </w:r>
      <w:r w:rsidRPr="0077676B">
        <w:rPr>
          <w:rFonts w:ascii="Times New Roman" w:hAnsi="Times New Roman" w:cs="Times New Roman"/>
          <w:b/>
          <w:sz w:val="24"/>
          <w:szCs w:val="24"/>
        </w:rPr>
        <w:tab/>
        <w:t>Minimally limited</w:t>
      </w:r>
      <w:r w:rsidRPr="0077676B">
        <w:rPr>
          <w:rFonts w:ascii="Times New Roman" w:hAnsi="Times New Roman" w:cs="Times New Roman"/>
          <w:b/>
          <w:sz w:val="24"/>
          <w:szCs w:val="24"/>
        </w:rPr>
        <w:tab/>
        <w:t>Not limited</w:t>
      </w:r>
    </w:p>
    <w:p w14:paraId="7B8F8866" w14:textId="77777777" w:rsidR="007B4D93" w:rsidRDefault="007B4D93" w:rsidP="007B4D93">
      <w:pPr>
        <w:rPr>
          <w:rFonts w:ascii="Times New Roman" w:hAnsi="Times New Roman" w:cs="Times New Roman"/>
          <w:i/>
          <w:sz w:val="24"/>
          <w:szCs w:val="24"/>
        </w:rPr>
      </w:pPr>
      <w:r>
        <w:rPr>
          <w:rFonts w:ascii="Times New Roman" w:hAnsi="Times New Roman" w:cs="Times New Roman"/>
          <w:i/>
          <w:sz w:val="24"/>
          <w:szCs w:val="24"/>
        </w:rPr>
        <w:t>Eating</w:t>
      </w:r>
    </w:p>
    <w:p w14:paraId="4C70B6F3" w14:textId="77777777" w:rsidR="007B4D93" w:rsidRDefault="007B4D93" w:rsidP="007B4D93">
      <w:pPr>
        <w:tabs>
          <w:tab w:val="left" w:pos="2340"/>
          <w:tab w:val="left" w:pos="4680"/>
          <w:tab w:val="left" w:pos="7560"/>
        </w:tabs>
        <w:rPr>
          <w:rFonts w:ascii="Times New Roman" w:hAnsi="Times New Roman" w:cs="Times New Roman"/>
          <w:b/>
          <w:sz w:val="24"/>
          <w:szCs w:val="24"/>
        </w:rPr>
      </w:pPr>
      <w:r w:rsidRPr="0077676B">
        <w:rPr>
          <w:rFonts w:ascii="Times New Roman" w:hAnsi="Times New Roman" w:cs="Times New Roman"/>
          <w:b/>
          <w:sz w:val="24"/>
          <w:szCs w:val="24"/>
        </w:rPr>
        <w:t>Most limited</w:t>
      </w:r>
      <w:r w:rsidRPr="0077676B">
        <w:rPr>
          <w:rFonts w:ascii="Times New Roman" w:hAnsi="Times New Roman" w:cs="Times New Roman"/>
          <w:b/>
          <w:sz w:val="24"/>
          <w:szCs w:val="24"/>
        </w:rPr>
        <w:tab/>
        <w:t>Mildly limited</w:t>
      </w:r>
      <w:r w:rsidRPr="0077676B">
        <w:rPr>
          <w:rFonts w:ascii="Times New Roman" w:hAnsi="Times New Roman" w:cs="Times New Roman"/>
          <w:b/>
          <w:sz w:val="24"/>
          <w:szCs w:val="24"/>
        </w:rPr>
        <w:tab/>
        <w:t>Minimally limited</w:t>
      </w:r>
      <w:r w:rsidRPr="0077676B">
        <w:rPr>
          <w:rFonts w:ascii="Times New Roman" w:hAnsi="Times New Roman" w:cs="Times New Roman"/>
          <w:b/>
          <w:sz w:val="24"/>
          <w:szCs w:val="24"/>
        </w:rPr>
        <w:tab/>
        <w:t>Not limited</w:t>
      </w:r>
    </w:p>
    <w:p w14:paraId="1B2778E6" w14:textId="77777777" w:rsidR="007B4D93" w:rsidRDefault="007B4D93" w:rsidP="007B4D93">
      <w:pPr>
        <w:rPr>
          <w:rFonts w:ascii="Times New Roman" w:hAnsi="Times New Roman" w:cs="Times New Roman"/>
          <w:i/>
          <w:sz w:val="24"/>
          <w:szCs w:val="24"/>
        </w:rPr>
      </w:pPr>
      <w:r>
        <w:rPr>
          <w:rFonts w:ascii="Times New Roman" w:hAnsi="Times New Roman" w:cs="Times New Roman"/>
          <w:i/>
          <w:sz w:val="24"/>
          <w:szCs w:val="24"/>
        </w:rPr>
        <w:t>Restroom Use</w:t>
      </w:r>
    </w:p>
    <w:p w14:paraId="5455C341" w14:textId="77777777" w:rsidR="007B4D93" w:rsidRDefault="007B4D93" w:rsidP="007B4D93">
      <w:pPr>
        <w:tabs>
          <w:tab w:val="left" w:pos="2340"/>
          <w:tab w:val="left" w:pos="4680"/>
          <w:tab w:val="left" w:pos="7560"/>
        </w:tabs>
        <w:rPr>
          <w:rFonts w:ascii="Times New Roman" w:hAnsi="Times New Roman" w:cs="Times New Roman"/>
          <w:b/>
          <w:sz w:val="24"/>
          <w:szCs w:val="24"/>
        </w:rPr>
      </w:pPr>
      <w:r w:rsidRPr="0077676B">
        <w:rPr>
          <w:rFonts w:ascii="Times New Roman" w:hAnsi="Times New Roman" w:cs="Times New Roman"/>
          <w:b/>
          <w:sz w:val="24"/>
          <w:szCs w:val="24"/>
        </w:rPr>
        <w:t>Most limited</w:t>
      </w:r>
      <w:r w:rsidRPr="0077676B">
        <w:rPr>
          <w:rFonts w:ascii="Times New Roman" w:hAnsi="Times New Roman" w:cs="Times New Roman"/>
          <w:b/>
          <w:sz w:val="24"/>
          <w:szCs w:val="24"/>
        </w:rPr>
        <w:tab/>
        <w:t>Mildly limited</w:t>
      </w:r>
      <w:r w:rsidRPr="0077676B">
        <w:rPr>
          <w:rFonts w:ascii="Times New Roman" w:hAnsi="Times New Roman" w:cs="Times New Roman"/>
          <w:b/>
          <w:sz w:val="24"/>
          <w:szCs w:val="24"/>
        </w:rPr>
        <w:tab/>
        <w:t>Minimally limited</w:t>
      </w:r>
      <w:r w:rsidRPr="0077676B">
        <w:rPr>
          <w:rFonts w:ascii="Times New Roman" w:hAnsi="Times New Roman" w:cs="Times New Roman"/>
          <w:b/>
          <w:sz w:val="24"/>
          <w:szCs w:val="24"/>
        </w:rPr>
        <w:tab/>
        <w:t>Not limited</w:t>
      </w:r>
    </w:p>
    <w:p w14:paraId="79307B30" w14:textId="77777777" w:rsidR="007B4D93" w:rsidRDefault="007B4D93" w:rsidP="007B4D93">
      <w:pPr>
        <w:rPr>
          <w:rFonts w:ascii="Times New Roman" w:hAnsi="Times New Roman" w:cs="Times New Roman"/>
          <w:i/>
          <w:sz w:val="24"/>
          <w:szCs w:val="24"/>
        </w:rPr>
      </w:pPr>
      <w:r>
        <w:rPr>
          <w:rFonts w:ascii="Times New Roman" w:hAnsi="Times New Roman" w:cs="Times New Roman"/>
          <w:i/>
          <w:sz w:val="24"/>
          <w:szCs w:val="24"/>
        </w:rPr>
        <w:t>Personal Grooming</w:t>
      </w:r>
    </w:p>
    <w:p w14:paraId="53F2D3D4" w14:textId="77777777" w:rsidR="007B4D93" w:rsidRDefault="007B4D93" w:rsidP="007B4D93">
      <w:pPr>
        <w:tabs>
          <w:tab w:val="left" w:pos="2340"/>
          <w:tab w:val="left" w:pos="4680"/>
          <w:tab w:val="left" w:pos="7560"/>
        </w:tabs>
        <w:rPr>
          <w:rFonts w:ascii="Times New Roman" w:hAnsi="Times New Roman" w:cs="Times New Roman"/>
          <w:b/>
          <w:sz w:val="24"/>
          <w:szCs w:val="24"/>
        </w:rPr>
      </w:pPr>
      <w:r w:rsidRPr="0077676B">
        <w:rPr>
          <w:rFonts w:ascii="Times New Roman" w:hAnsi="Times New Roman" w:cs="Times New Roman"/>
          <w:b/>
          <w:sz w:val="24"/>
          <w:szCs w:val="24"/>
        </w:rPr>
        <w:t>Most limited</w:t>
      </w:r>
      <w:r w:rsidRPr="0077676B">
        <w:rPr>
          <w:rFonts w:ascii="Times New Roman" w:hAnsi="Times New Roman" w:cs="Times New Roman"/>
          <w:b/>
          <w:sz w:val="24"/>
          <w:szCs w:val="24"/>
        </w:rPr>
        <w:tab/>
        <w:t>Mildly limited</w:t>
      </w:r>
      <w:r w:rsidRPr="0077676B">
        <w:rPr>
          <w:rFonts w:ascii="Times New Roman" w:hAnsi="Times New Roman" w:cs="Times New Roman"/>
          <w:b/>
          <w:sz w:val="24"/>
          <w:szCs w:val="24"/>
        </w:rPr>
        <w:tab/>
        <w:t>Minimally limited</w:t>
      </w:r>
      <w:r w:rsidRPr="0077676B">
        <w:rPr>
          <w:rFonts w:ascii="Times New Roman" w:hAnsi="Times New Roman" w:cs="Times New Roman"/>
          <w:b/>
          <w:sz w:val="24"/>
          <w:szCs w:val="24"/>
        </w:rPr>
        <w:tab/>
        <w:t>Not limited</w:t>
      </w:r>
    </w:p>
    <w:p w14:paraId="25B53B5E" w14:textId="77777777" w:rsidR="007B4D93" w:rsidRDefault="007B4D93" w:rsidP="00FE1EEA">
      <w:pPr>
        <w:rPr>
          <w:rFonts w:ascii="Times New Roman" w:hAnsi="Times New Roman" w:cs="Times New Roman"/>
          <w:i/>
          <w:sz w:val="24"/>
          <w:szCs w:val="24"/>
        </w:rPr>
      </w:pPr>
    </w:p>
    <w:p w14:paraId="34B34656" w14:textId="77777777" w:rsidR="007B4D93" w:rsidRDefault="007B4D93">
      <w:pPr>
        <w:rPr>
          <w:rFonts w:ascii="Times New Roman" w:hAnsi="Times New Roman" w:cs="Times New Roman"/>
          <w:sz w:val="24"/>
          <w:szCs w:val="24"/>
        </w:rPr>
      </w:pPr>
      <w:r>
        <w:rPr>
          <w:rFonts w:ascii="Times New Roman" w:hAnsi="Times New Roman" w:cs="Times New Roman"/>
          <w:sz w:val="24"/>
          <w:szCs w:val="24"/>
        </w:rPr>
        <w:br w:type="page"/>
      </w:r>
    </w:p>
    <w:p w14:paraId="5C9E2C21" w14:textId="77777777" w:rsidR="007B4D93" w:rsidRDefault="00894EBB" w:rsidP="007B4D9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Tool F</w:t>
      </w:r>
    </w:p>
    <w:p w14:paraId="3B0FD47E" w14:textId="77777777" w:rsidR="007B4D93" w:rsidRPr="00DF1B5B" w:rsidRDefault="007B4D93" w:rsidP="007B4D93">
      <w:pPr>
        <w:pStyle w:val="NoSpacing"/>
        <w:jc w:val="center"/>
        <w:rPr>
          <w:rFonts w:ascii="Times New Roman" w:hAnsi="Times New Roman" w:cs="Times New Roman"/>
          <w:b/>
          <w:sz w:val="28"/>
          <w:szCs w:val="28"/>
        </w:rPr>
      </w:pPr>
      <w:r>
        <w:rPr>
          <w:rFonts w:ascii="Times New Roman" w:hAnsi="Times New Roman" w:cs="Times New Roman"/>
          <w:b/>
          <w:sz w:val="28"/>
          <w:szCs w:val="28"/>
        </w:rPr>
        <w:t>Documentation of Instruction and Supports</w:t>
      </w:r>
    </w:p>
    <w:p w14:paraId="6957ABD4" w14:textId="77777777" w:rsidR="007B4D93" w:rsidRPr="00266A4D" w:rsidRDefault="007B4D93" w:rsidP="007B4D93">
      <w:pPr>
        <w:pStyle w:val="NoSpacing"/>
        <w:ind w:left="360"/>
        <w:rPr>
          <w:rFonts w:ascii="Times New Roman" w:hAnsi="Times New Roman" w:cs="Times New Roman"/>
          <w:sz w:val="24"/>
          <w:szCs w:val="24"/>
        </w:rPr>
      </w:pPr>
    </w:p>
    <w:p w14:paraId="6367DDD9" w14:textId="77777777" w:rsidR="007B4D93" w:rsidRDefault="007B4D93" w:rsidP="007B4D93">
      <w:pPr>
        <w:rPr>
          <w:rFonts w:ascii="Times New Roman" w:hAnsi="Times New Roman" w:cs="Times New Roman"/>
          <w:sz w:val="24"/>
          <w:szCs w:val="24"/>
        </w:rPr>
      </w:pPr>
      <w:r>
        <w:rPr>
          <w:rFonts w:ascii="Times New Roman" w:hAnsi="Times New Roman" w:cs="Times New Roman"/>
          <w:sz w:val="24"/>
          <w:szCs w:val="24"/>
        </w:rPr>
        <w:t>The intensiveness of instruction and supports provided to a student is one aspect of determining whether a student is considered to have a most significant cognitive disability and should participate in the state AA-AAAS.</w:t>
      </w:r>
      <w:r w:rsidR="00811798">
        <w:rPr>
          <w:rFonts w:ascii="Times New Roman" w:hAnsi="Times New Roman" w:cs="Times New Roman"/>
          <w:sz w:val="24"/>
          <w:szCs w:val="24"/>
        </w:rPr>
        <w:t xml:space="preserve"> This tool provides a set of questions about the nature of instruction and supports to </w:t>
      </w:r>
      <w:r w:rsidR="008F7EE0">
        <w:rPr>
          <w:rFonts w:ascii="Times New Roman" w:hAnsi="Times New Roman" w:cs="Times New Roman"/>
          <w:sz w:val="24"/>
          <w:szCs w:val="24"/>
        </w:rPr>
        <w:t>generate</w:t>
      </w:r>
      <w:r w:rsidR="00811798">
        <w:rPr>
          <w:rFonts w:ascii="Times New Roman" w:hAnsi="Times New Roman" w:cs="Times New Roman"/>
          <w:sz w:val="24"/>
          <w:szCs w:val="24"/>
        </w:rPr>
        <w:t xml:space="preserve"> </w:t>
      </w:r>
      <w:r w:rsidR="008F7EE0">
        <w:rPr>
          <w:rFonts w:ascii="Times New Roman" w:hAnsi="Times New Roman" w:cs="Times New Roman"/>
          <w:sz w:val="24"/>
          <w:szCs w:val="24"/>
        </w:rPr>
        <w:t>a discussion of whether the student’s instruction</w:t>
      </w:r>
      <w:r w:rsidR="00811798">
        <w:rPr>
          <w:rFonts w:ascii="Times New Roman" w:hAnsi="Times New Roman" w:cs="Times New Roman"/>
          <w:sz w:val="24"/>
          <w:szCs w:val="24"/>
        </w:rPr>
        <w:t xml:space="preserve"> should be considered as “intense.”</w:t>
      </w:r>
    </w:p>
    <w:p w14:paraId="22B6B503" w14:textId="77777777" w:rsidR="00811798" w:rsidRDefault="00811798" w:rsidP="00260857">
      <w:pPr>
        <w:pStyle w:val="NoSpacing"/>
      </w:pPr>
    </w:p>
    <w:p w14:paraId="564AEC23" w14:textId="77777777" w:rsidR="00C9494C" w:rsidRDefault="00C9494C" w:rsidP="007B4D93">
      <w:pPr>
        <w:rPr>
          <w:rFonts w:ascii="Times New Roman" w:hAnsi="Times New Roman" w:cs="Times New Roman"/>
          <w:sz w:val="24"/>
          <w:szCs w:val="24"/>
        </w:rPr>
      </w:pPr>
      <w:r>
        <w:rPr>
          <w:rFonts w:ascii="Times New Roman" w:hAnsi="Times New Roman" w:cs="Times New Roman"/>
          <w:sz w:val="24"/>
          <w:szCs w:val="24"/>
        </w:rPr>
        <w:t xml:space="preserve">Reading/language arts: </w:t>
      </w:r>
    </w:p>
    <w:p w14:paraId="1351CF76" w14:textId="77777777" w:rsidR="00811798" w:rsidRDefault="00C9494C" w:rsidP="00C9494C">
      <w:pPr>
        <w:pStyle w:val="ListParagraph"/>
        <w:numPr>
          <w:ilvl w:val="0"/>
          <w:numId w:val="22"/>
        </w:numPr>
        <w:rPr>
          <w:rFonts w:ascii="Times New Roman" w:hAnsi="Times New Roman" w:cs="Times New Roman"/>
          <w:sz w:val="24"/>
          <w:szCs w:val="24"/>
        </w:rPr>
      </w:pPr>
      <w:r w:rsidRPr="00C9494C">
        <w:rPr>
          <w:rFonts w:ascii="Times New Roman" w:hAnsi="Times New Roman" w:cs="Times New Roman"/>
          <w:sz w:val="24"/>
          <w:szCs w:val="24"/>
        </w:rPr>
        <w:t>Are text materials always simplified</w:t>
      </w:r>
      <w:r w:rsidR="00C92A9C" w:rsidRPr="00C9494C">
        <w:rPr>
          <w:rFonts w:ascii="Times New Roman" w:hAnsi="Times New Roman" w:cs="Times New Roman"/>
          <w:sz w:val="24"/>
          <w:szCs w:val="24"/>
        </w:rPr>
        <w:t xml:space="preserve"> </w:t>
      </w:r>
      <w:r w:rsidRPr="00C9494C">
        <w:rPr>
          <w:rFonts w:ascii="Times New Roman" w:hAnsi="Times New Roman" w:cs="Times New Roman"/>
          <w:sz w:val="24"/>
          <w:szCs w:val="24"/>
        </w:rPr>
        <w:t>for the student</w:t>
      </w:r>
      <w:r w:rsidR="008F7EE0">
        <w:rPr>
          <w:rFonts w:ascii="Times New Roman" w:hAnsi="Times New Roman" w:cs="Times New Roman"/>
          <w:sz w:val="24"/>
          <w:szCs w:val="24"/>
        </w:rPr>
        <w:t xml:space="preserve"> (e.g., reduced vocabulary and amount of text)</w:t>
      </w:r>
      <w:r w:rsidRPr="00C9494C">
        <w:rPr>
          <w:rFonts w:ascii="Times New Roman" w:hAnsi="Times New Roman" w:cs="Times New Roman"/>
          <w:sz w:val="24"/>
          <w:szCs w:val="24"/>
        </w:rPr>
        <w:t>?</w:t>
      </w:r>
    </w:p>
    <w:p w14:paraId="4490A60D" w14:textId="77777777" w:rsidR="008F7EE0" w:rsidRDefault="00C9494C" w:rsidP="00C9494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Does the student respond to assignments in a different way from other students (e.g., by pointing to pictures or selecting the correct option from several options)?</w:t>
      </w:r>
    </w:p>
    <w:p w14:paraId="7C3F25CC" w14:textId="32EE0646" w:rsidR="00C9494C" w:rsidRPr="00C9494C" w:rsidRDefault="008F7EE0" w:rsidP="00C9494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Are different grading criteria used for the student (e.g., based on different requirements)?</w:t>
      </w:r>
      <w:r w:rsidR="001C0DA1">
        <w:rPr>
          <w:rFonts w:ascii="Times New Roman" w:hAnsi="Times New Roman" w:cs="Times New Roman"/>
          <w:sz w:val="24"/>
          <w:szCs w:val="24"/>
        </w:rPr>
        <w:t xml:space="preserve"> </w:t>
      </w:r>
    </w:p>
    <w:p w14:paraId="1D9A0496" w14:textId="77777777" w:rsidR="00C9494C" w:rsidRDefault="00C9494C" w:rsidP="007B4D93">
      <w:pPr>
        <w:rPr>
          <w:rFonts w:ascii="Times New Roman" w:hAnsi="Times New Roman" w:cs="Times New Roman"/>
          <w:sz w:val="24"/>
          <w:szCs w:val="24"/>
        </w:rPr>
      </w:pPr>
      <w:r>
        <w:rPr>
          <w:rFonts w:ascii="Times New Roman" w:hAnsi="Times New Roman" w:cs="Times New Roman"/>
          <w:sz w:val="24"/>
          <w:szCs w:val="24"/>
        </w:rPr>
        <w:t xml:space="preserve">Mathematics: </w:t>
      </w:r>
    </w:p>
    <w:p w14:paraId="38AEC389" w14:textId="77777777" w:rsidR="008F7EE0" w:rsidRDefault="008F7EE0" w:rsidP="008F7EE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Are problems always simplified for the student (e.g., word problems with simplified text; 2 digit multiplication problems rather than 4 digit problems)?</w:t>
      </w:r>
    </w:p>
    <w:p w14:paraId="23903ED4" w14:textId="77777777" w:rsidR="008F7EE0" w:rsidRDefault="008F7EE0" w:rsidP="008F7EE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Does the student respond to assignments in a different way from other students (e.g., by using cut-outs to solve fractions; solving computation problems via calculator)?</w:t>
      </w:r>
    </w:p>
    <w:p w14:paraId="6FC71F9B" w14:textId="77777777" w:rsidR="008F7EE0" w:rsidRPr="008F7EE0" w:rsidRDefault="008F7EE0" w:rsidP="008F7EE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Are different grading criteria used for the student (based on different requirements)?</w:t>
      </w:r>
    </w:p>
    <w:p w14:paraId="45148049" w14:textId="77777777" w:rsidR="008F7EE0" w:rsidRDefault="008F7EE0" w:rsidP="007B4D93">
      <w:pPr>
        <w:rPr>
          <w:rFonts w:ascii="Times New Roman" w:hAnsi="Times New Roman" w:cs="Times New Roman"/>
          <w:sz w:val="24"/>
          <w:szCs w:val="24"/>
        </w:rPr>
      </w:pPr>
      <w:r>
        <w:rPr>
          <w:rFonts w:ascii="Times New Roman" w:hAnsi="Times New Roman" w:cs="Times New Roman"/>
          <w:sz w:val="24"/>
          <w:szCs w:val="24"/>
        </w:rPr>
        <w:t>Other academic subject areas (e.g., science, social studies):</w:t>
      </w:r>
    </w:p>
    <w:p w14:paraId="3E8A377A" w14:textId="77777777" w:rsidR="008F7EE0" w:rsidRDefault="008F7EE0" w:rsidP="008F7EE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Are text materials always simplified?</w:t>
      </w:r>
    </w:p>
    <w:p w14:paraId="577F1DAF" w14:textId="77777777" w:rsidR="008F7EE0" w:rsidRDefault="008F7EE0" w:rsidP="008F7EE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Does the student respond to assignments in a different way from other students?</w:t>
      </w:r>
    </w:p>
    <w:p w14:paraId="42A29EA9" w14:textId="77777777" w:rsidR="008F7EE0" w:rsidRPr="008F7EE0" w:rsidRDefault="001A4227" w:rsidP="008F7EE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Are different grading criteria used for the student (based on different requirements)?</w:t>
      </w:r>
    </w:p>
    <w:p w14:paraId="73AD9C4C" w14:textId="77777777" w:rsidR="008F7EE0" w:rsidRDefault="008F7EE0" w:rsidP="007B4D93">
      <w:pPr>
        <w:rPr>
          <w:rFonts w:ascii="Times New Roman" w:hAnsi="Times New Roman" w:cs="Times New Roman"/>
          <w:sz w:val="24"/>
          <w:szCs w:val="24"/>
        </w:rPr>
      </w:pPr>
      <w:r>
        <w:rPr>
          <w:rFonts w:ascii="Times New Roman" w:hAnsi="Times New Roman" w:cs="Times New Roman"/>
          <w:sz w:val="24"/>
          <w:szCs w:val="24"/>
        </w:rPr>
        <w:t>Functional skills:</w:t>
      </w:r>
    </w:p>
    <w:p w14:paraId="665206D1" w14:textId="44B210D3" w:rsidR="001A4227" w:rsidRPr="001A4227" w:rsidRDefault="001A4227" w:rsidP="001A4227">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Is instruction on functional skills included in content instruction (e.g., keyboarding </w:t>
      </w:r>
      <w:r w:rsidR="00B1480A">
        <w:rPr>
          <w:rFonts w:ascii="Times New Roman" w:hAnsi="Times New Roman" w:cs="Times New Roman"/>
          <w:sz w:val="24"/>
          <w:szCs w:val="24"/>
        </w:rPr>
        <w:t xml:space="preserve">or other assistive technology device skills </w:t>
      </w:r>
      <w:r>
        <w:rPr>
          <w:rFonts w:ascii="Times New Roman" w:hAnsi="Times New Roman" w:cs="Times New Roman"/>
          <w:sz w:val="24"/>
          <w:szCs w:val="24"/>
        </w:rPr>
        <w:t xml:space="preserve">included in </w:t>
      </w:r>
      <w:r w:rsidR="00B1480A">
        <w:rPr>
          <w:rFonts w:ascii="Times New Roman" w:hAnsi="Times New Roman" w:cs="Times New Roman"/>
          <w:sz w:val="24"/>
          <w:szCs w:val="24"/>
        </w:rPr>
        <w:t>writing</w:t>
      </w:r>
      <w:r w:rsidR="005F2261">
        <w:rPr>
          <w:rFonts w:ascii="Times New Roman" w:hAnsi="Times New Roman" w:cs="Times New Roman"/>
          <w:sz w:val="24"/>
          <w:szCs w:val="24"/>
        </w:rPr>
        <w:t xml:space="preserve"> </w:t>
      </w:r>
      <w:r>
        <w:rPr>
          <w:rFonts w:ascii="Times New Roman" w:hAnsi="Times New Roman" w:cs="Times New Roman"/>
          <w:sz w:val="24"/>
          <w:szCs w:val="24"/>
        </w:rPr>
        <w:t xml:space="preserve">instruction; </w:t>
      </w:r>
      <w:r w:rsidR="00804E6C">
        <w:rPr>
          <w:rFonts w:ascii="Times New Roman" w:hAnsi="Times New Roman" w:cs="Times New Roman"/>
          <w:sz w:val="24"/>
          <w:szCs w:val="24"/>
        </w:rPr>
        <w:t>calculating</w:t>
      </w:r>
      <w:r>
        <w:rPr>
          <w:rFonts w:ascii="Times New Roman" w:hAnsi="Times New Roman" w:cs="Times New Roman"/>
          <w:sz w:val="24"/>
          <w:szCs w:val="24"/>
        </w:rPr>
        <w:t xml:space="preserve"> a </w:t>
      </w:r>
      <w:r w:rsidR="00B1480A">
        <w:rPr>
          <w:rFonts w:ascii="Times New Roman" w:hAnsi="Times New Roman" w:cs="Times New Roman"/>
          <w:sz w:val="24"/>
          <w:szCs w:val="24"/>
        </w:rPr>
        <w:t xml:space="preserve">total of days in school as a part of </w:t>
      </w:r>
      <w:r>
        <w:rPr>
          <w:rFonts w:ascii="Times New Roman" w:hAnsi="Times New Roman" w:cs="Times New Roman"/>
          <w:sz w:val="24"/>
          <w:szCs w:val="24"/>
        </w:rPr>
        <w:t>mathematics instruction</w:t>
      </w:r>
      <w:r w:rsidR="008539FE">
        <w:rPr>
          <w:rFonts w:ascii="Times New Roman" w:hAnsi="Times New Roman" w:cs="Times New Roman"/>
          <w:sz w:val="24"/>
          <w:szCs w:val="24"/>
        </w:rPr>
        <w:t>, etc.</w:t>
      </w:r>
      <w:r>
        <w:rPr>
          <w:rFonts w:ascii="Times New Roman" w:hAnsi="Times New Roman" w:cs="Times New Roman"/>
          <w:sz w:val="24"/>
          <w:szCs w:val="24"/>
        </w:rPr>
        <w:t>)?</w:t>
      </w:r>
    </w:p>
    <w:p w14:paraId="73DC7FD3" w14:textId="77777777" w:rsidR="008F7EE0" w:rsidRDefault="008F7EE0" w:rsidP="007B4D93">
      <w:pPr>
        <w:rPr>
          <w:rFonts w:ascii="Times New Roman" w:hAnsi="Times New Roman" w:cs="Times New Roman"/>
          <w:sz w:val="24"/>
          <w:szCs w:val="24"/>
        </w:rPr>
      </w:pPr>
    </w:p>
    <w:p w14:paraId="6D20C42D" w14:textId="77777777" w:rsidR="00D93A81" w:rsidRDefault="00D93A81">
      <w:pPr>
        <w:rPr>
          <w:rFonts w:ascii="Times New Roman" w:hAnsi="Times New Roman" w:cs="Times New Roman"/>
          <w:sz w:val="24"/>
          <w:szCs w:val="24"/>
        </w:rPr>
      </w:pPr>
      <w:r>
        <w:rPr>
          <w:rFonts w:ascii="Times New Roman" w:hAnsi="Times New Roman" w:cs="Times New Roman"/>
          <w:sz w:val="24"/>
          <w:szCs w:val="24"/>
        </w:rPr>
        <w:br w:type="page"/>
      </w:r>
    </w:p>
    <w:p w14:paraId="1D12DC60" w14:textId="77777777" w:rsidR="00D93A81" w:rsidRDefault="00894EBB" w:rsidP="00D93A8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Tool G</w:t>
      </w:r>
    </w:p>
    <w:p w14:paraId="779D033F" w14:textId="77777777" w:rsidR="00D93A81" w:rsidRPr="00DF1B5B" w:rsidRDefault="00D93A81" w:rsidP="00D93A81">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Documentation of </w:t>
      </w:r>
      <w:r w:rsidR="007332E8">
        <w:rPr>
          <w:rFonts w:ascii="Times New Roman" w:hAnsi="Times New Roman" w:cs="Times New Roman"/>
          <w:b/>
          <w:sz w:val="28"/>
          <w:szCs w:val="28"/>
        </w:rPr>
        <w:t>Data on Previous Test Participation and Performance</w:t>
      </w:r>
    </w:p>
    <w:p w14:paraId="5D9286D0" w14:textId="77777777" w:rsidR="00D93A81" w:rsidRPr="00266A4D" w:rsidRDefault="00D93A81" w:rsidP="00D93A81">
      <w:pPr>
        <w:pStyle w:val="NoSpacing"/>
        <w:ind w:left="360"/>
        <w:rPr>
          <w:rFonts w:ascii="Times New Roman" w:hAnsi="Times New Roman" w:cs="Times New Roman"/>
          <w:sz w:val="24"/>
          <w:szCs w:val="24"/>
        </w:rPr>
      </w:pPr>
    </w:p>
    <w:p w14:paraId="594ACE60" w14:textId="77777777" w:rsidR="003547BB" w:rsidRDefault="007332E8" w:rsidP="002F23B7">
      <w:pPr>
        <w:rPr>
          <w:rFonts w:ascii="Times New Roman" w:hAnsi="Times New Roman" w:cs="Times New Roman"/>
          <w:sz w:val="24"/>
          <w:szCs w:val="24"/>
        </w:rPr>
      </w:pPr>
      <w:r w:rsidRPr="007332E8">
        <w:rPr>
          <w:rFonts w:ascii="Times New Roman" w:hAnsi="Times New Roman" w:cs="Times New Roman"/>
          <w:sz w:val="24"/>
          <w:szCs w:val="24"/>
        </w:rPr>
        <w:t xml:space="preserve">Whether a student participated in the AA-AAAS in the past should not be a </w:t>
      </w:r>
      <w:r>
        <w:rPr>
          <w:rFonts w:ascii="Times New Roman" w:hAnsi="Times New Roman" w:cs="Times New Roman"/>
          <w:sz w:val="24"/>
          <w:szCs w:val="24"/>
        </w:rPr>
        <w:t>definitive indication that a student</w:t>
      </w:r>
      <w:r w:rsidRPr="007332E8">
        <w:rPr>
          <w:rFonts w:ascii="Times New Roman" w:hAnsi="Times New Roman" w:cs="Times New Roman"/>
          <w:sz w:val="24"/>
          <w:szCs w:val="24"/>
        </w:rPr>
        <w:t xml:space="preserve"> should again participate in the AA-AAAS.</w:t>
      </w:r>
      <w:r>
        <w:rPr>
          <w:rFonts w:ascii="Times New Roman" w:hAnsi="Times New Roman" w:cs="Times New Roman"/>
          <w:sz w:val="24"/>
          <w:szCs w:val="24"/>
        </w:rPr>
        <w:t xml:space="preserve"> Similarly, participation in the general assessment does not necessarily mean that the student should again take the general assessment. With extreme caution, then, IEP team members should look at data on test participation and performance.</w:t>
      </w:r>
      <w:r w:rsidRPr="007332E8">
        <w:rPr>
          <w:rFonts w:ascii="Times New Roman" w:hAnsi="Times New Roman" w:cs="Times New Roman"/>
          <w:sz w:val="24"/>
          <w:szCs w:val="24"/>
        </w:rPr>
        <w:t xml:space="preserve"> </w:t>
      </w:r>
    </w:p>
    <w:p w14:paraId="25DC1989" w14:textId="77777777" w:rsidR="007B4D93" w:rsidRDefault="003547BB" w:rsidP="00FE1EEA">
      <w:pPr>
        <w:rPr>
          <w:rFonts w:ascii="Times New Roman" w:hAnsi="Times New Roman" w:cs="Times New Roman"/>
          <w:sz w:val="24"/>
          <w:szCs w:val="24"/>
        </w:rPr>
      </w:pPr>
      <w:r>
        <w:rPr>
          <w:rFonts w:ascii="Times New Roman" w:hAnsi="Times New Roman" w:cs="Times New Roman"/>
          <w:sz w:val="24"/>
          <w:szCs w:val="24"/>
        </w:rPr>
        <w:t>It is recommended that for every year in which the student was in a tested grade, the IEP team document and review which test the student took (by subject area if participation can vary by grade) and how the student performed on the test (proficient or not, or more ideally a score indicating how close to proficiency the student was each year). A simple chart like the following could be used (with additional columns if other subject area tests are administered, and additional grades if state tests are administered in other grades):</w:t>
      </w:r>
    </w:p>
    <w:p w14:paraId="07CC5C63" w14:textId="77777777" w:rsidR="004C6BD3" w:rsidRDefault="004C6BD3" w:rsidP="004C62C6">
      <w:pPr>
        <w:pStyle w:val="NoSpacing"/>
        <w:tabs>
          <w:tab w:val="right" w:pos="5040"/>
        </w:tabs>
        <w:rPr>
          <w:rFonts w:ascii="Times New Roman" w:hAnsi="Times New Roman" w:cs="Times New Roman"/>
          <w:b/>
        </w:rPr>
      </w:pPr>
    </w:p>
    <w:p w14:paraId="4600FD9C" w14:textId="77777777" w:rsidR="004C6BD3" w:rsidRDefault="004C6BD3" w:rsidP="004C62C6">
      <w:pPr>
        <w:pStyle w:val="NoSpacing"/>
        <w:tabs>
          <w:tab w:val="right" w:pos="5040"/>
        </w:tabs>
        <w:rPr>
          <w:rFonts w:ascii="Times New Roman" w:hAnsi="Times New Roman" w:cs="Times New Roman"/>
          <w:b/>
        </w:rPr>
      </w:pPr>
    </w:p>
    <w:p w14:paraId="2F0E13A1" w14:textId="77777777" w:rsidR="003547BB" w:rsidRDefault="003547BB" w:rsidP="004C62C6">
      <w:pPr>
        <w:pStyle w:val="NoSpacing"/>
        <w:tabs>
          <w:tab w:val="right" w:pos="5040"/>
        </w:tabs>
        <w:rPr>
          <w:rFonts w:ascii="Times New Roman" w:hAnsi="Times New Roman" w:cs="Times New Roman"/>
          <w:b/>
          <w:u w:val="single"/>
        </w:rPr>
      </w:pPr>
      <w:r w:rsidRPr="003547BB">
        <w:rPr>
          <w:rFonts w:ascii="Times New Roman" w:hAnsi="Times New Roman" w:cs="Times New Roman"/>
          <w:b/>
        </w:rPr>
        <w:t>Student Name:</w:t>
      </w:r>
      <w:r w:rsidR="004C62C6">
        <w:rPr>
          <w:rFonts w:ascii="Times New Roman" w:hAnsi="Times New Roman" w:cs="Times New Roman"/>
          <w:b/>
        </w:rPr>
        <w:t xml:space="preserve"> </w:t>
      </w:r>
      <w:r w:rsidR="004C62C6">
        <w:rPr>
          <w:rFonts w:ascii="Times New Roman" w:hAnsi="Times New Roman" w:cs="Times New Roman"/>
          <w:b/>
          <w:u w:val="single"/>
        </w:rPr>
        <w:tab/>
      </w:r>
    </w:p>
    <w:p w14:paraId="4A13C5AE" w14:textId="77777777" w:rsidR="004C62C6" w:rsidRDefault="004C62C6" w:rsidP="004C62C6">
      <w:pPr>
        <w:pStyle w:val="NoSpacing"/>
        <w:tabs>
          <w:tab w:val="right" w:pos="5040"/>
        </w:tabs>
        <w:rPr>
          <w:rFonts w:ascii="Times New Roman" w:hAnsi="Times New Roman" w:cs="Times New Roman"/>
          <w:b/>
          <w:u w:val="single"/>
        </w:rPr>
      </w:pPr>
    </w:p>
    <w:p w14:paraId="739374E8" w14:textId="77777777" w:rsidR="004C62C6" w:rsidRDefault="004C62C6" w:rsidP="004C62C6">
      <w:pPr>
        <w:pStyle w:val="NoSpacing"/>
        <w:tabs>
          <w:tab w:val="right" w:pos="5040"/>
        </w:tabs>
        <w:rPr>
          <w:rFonts w:ascii="Times New Roman" w:hAnsi="Times New Roman" w:cs="Times New Roman"/>
          <w:b/>
          <w:i/>
        </w:rPr>
      </w:pPr>
    </w:p>
    <w:p w14:paraId="7AF8DA2B" w14:textId="77777777" w:rsidR="004C62C6" w:rsidRPr="004C62C6" w:rsidRDefault="004C62C6" w:rsidP="004C62C6">
      <w:pPr>
        <w:pStyle w:val="NoSpacing"/>
        <w:tabs>
          <w:tab w:val="right" w:pos="5040"/>
        </w:tabs>
        <w:rPr>
          <w:rFonts w:ascii="Times New Roman" w:hAnsi="Times New Roman" w:cs="Times New Roman"/>
          <w:b/>
          <w:i/>
        </w:rPr>
      </w:pPr>
      <w:r w:rsidRPr="004C62C6">
        <w:rPr>
          <w:rFonts w:ascii="Times New Roman" w:hAnsi="Times New Roman" w:cs="Times New Roman"/>
          <w:b/>
          <w:i/>
        </w:rPr>
        <w:t>Assessment Participation</w:t>
      </w:r>
    </w:p>
    <w:p w14:paraId="37D6A76C" w14:textId="77777777" w:rsidR="004C62C6" w:rsidRDefault="004C62C6" w:rsidP="003547BB">
      <w:pPr>
        <w:pStyle w:val="NoSpacing"/>
        <w:rPr>
          <w:rFonts w:ascii="Times New Roman" w:hAnsi="Times New Roman" w:cs="Times New Roman"/>
        </w:rPr>
      </w:pPr>
    </w:p>
    <w:p w14:paraId="40E1A131" w14:textId="77777777" w:rsidR="004C62C6" w:rsidRPr="004C62C6" w:rsidRDefault="004C62C6" w:rsidP="003547BB">
      <w:pPr>
        <w:pStyle w:val="NoSpacing"/>
        <w:rPr>
          <w:rFonts w:ascii="Times New Roman" w:hAnsi="Times New Roman" w:cs="Times New Roman"/>
        </w:rPr>
      </w:pPr>
      <w:r w:rsidRPr="004C62C6">
        <w:rPr>
          <w:rFonts w:ascii="Times New Roman" w:hAnsi="Times New Roman" w:cs="Times New Roman"/>
        </w:rPr>
        <w:t>(Insert a check to indicate the test in which the student participated)</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3547BB" w:rsidRPr="003547BB" w14:paraId="6DA1C70C" w14:textId="77777777">
        <w:tc>
          <w:tcPr>
            <w:tcW w:w="1335" w:type="dxa"/>
            <w:vMerge w:val="restart"/>
          </w:tcPr>
          <w:p w14:paraId="2AF1AF2A" w14:textId="77777777" w:rsidR="003547BB" w:rsidRDefault="003547BB" w:rsidP="003547BB">
            <w:pPr>
              <w:pStyle w:val="NoSpacing"/>
              <w:rPr>
                <w:rFonts w:ascii="Times New Roman" w:hAnsi="Times New Roman" w:cs="Times New Roman"/>
                <w:b/>
                <w:sz w:val="20"/>
                <w:szCs w:val="20"/>
              </w:rPr>
            </w:pPr>
          </w:p>
          <w:p w14:paraId="14D9BA59" w14:textId="77777777" w:rsidR="003547BB" w:rsidRPr="003547BB" w:rsidRDefault="003547BB" w:rsidP="003547BB">
            <w:pPr>
              <w:pStyle w:val="NoSpacing"/>
              <w:rPr>
                <w:rFonts w:ascii="Times New Roman" w:hAnsi="Times New Roman" w:cs="Times New Roman"/>
                <w:b/>
                <w:sz w:val="20"/>
                <w:szCs w:val="20"/>
              </w:rPr>
            </w:pPr>
            <w:r w:rsidRPr="003547BB">
              <w:rPr>
                <w:rFonts w:ascii="Times New Roman" w:hAnsi="Times New Roman" w:cs="Times New Roman"/>
                <w:b/>
                <w:sz w:val="20"/>
                <w:szCs w:val="20"/>
              </w:rPr>
              <w:t>Grade</w:t>
            </w:r>
          </w:p>
        </w:tc>
        <w:tc>
          <w:tcPr>
            <w:tcW w:w="2671" w:type="dxa"/>
            <w:gridSpan w:val="2"/>
          </w:tcPr>
          <w:p w14:paraId="7FCEA4DF" w14:textId="77777777" w:rsidR="003547BB" w:rsidRPr="003547BB" w:rsidRDefault="003547BB" w:rsidP="003547BB">
            <w:pPr>
              <w:pStyle w:val="NoSpacing"/>
              <w:jc w:val="center"/>
              <w:rPr>
                <w:rFonts w:ascii="Times New Roman" w:hAnsi="Times New Roman" w:cs="Times New Roman"/>
                <w:b/>
                <w:sz w:val="20"/>
                <w:szCs w:val="20"/>
              </w:rPr>
            </w:pPr>
            <w:r>
              <w:rPr>
                <w:rFonts w:ascii="Times New Roman" w:hAnsi="Times New Roman" w:cs="Times New Roman"/>
                <w:b/>
                <w:sz w:val="20"/>
                <w:szCs w:val="20"/>
              </w:rPr>
              <w:t>Reading/Language Arts</w:t>
            </w:r>
          </w:p>
        </w:tc>
        <w:tc>
          <w:tcPr>
            <w:tcW w:w="2672" w:type="dxa"/>
            <w:gridSpan w:val="2"/>
          </w:tcPr>
          <w:p w14:paraId="3597F639" w14:textId="77777777" w:rsidR="003547BB" w:rsidRPr="003547BB" w:rsidRDefault="003547BB" w:rsidP="003547BB">
            <w:pPr>
              <w:pStyle w:val="NoSpacing"/>
              <w:jc w:val="center"/>
              <w:rPr>
                <w:rFonts w:ascii="Times New Roman" w:hAnsi="Times New Roman" w:cs="Times New Roman"/>
                <w:b/>
                <w:sz w:val="20"/>
                <w:szCs w:val="20"/>
              </w:rPr>
            </w:pPr>
            <w:r>
              <w:rPr>
                <w:rFonts w:ascii="Times New Roman" w:hAnsi="Times New Roman" w:cs="Times New Roman"/>
                <w:b/>
                <w:sz w:val="20"/>
                <w:szCs w:val="20"/>
              </w:rPr>
              <w:t>Mathematics</w:t>
            </w:r>
          </w:p>
        </w:tc>
        <w:tc>
          <w:tcPr>
            <w:tcW w:w="2672" w:type="dxa"/>
            <w:gridSpan w:val="2"/>
          </w:tcPr>
          <w:p w14:paraId="21CDC240" w14:textId="77777777" w:rsidR="003547BB" w:rsidRPr="003547BB" w:rsidRDefault="003547BB" w:rsidP="003547BB">
            <w:pPr>
              <w:pStyle w:val="NoSpacing"/>
              <w:jc w:val="center"/>
              <w:rPr>
                <w:rFonts w:ascii="Times New Roman" w:hAnsi="Times New Roman" w:cs="Times New Roman"/>
                <w:b/>
                <w:sz w:val="20"/>
                <w:szCs w:val="20"/>
              </w:rPr>
            </w:pPr>
            <w:r>
              <w:rPr>
                <w:rFonts w:ascii="Times New Roman" w:hAnsi="Times New Roman" w:cs="Times New Roman"/>
                <w:b/>
                <w:sz w:val="20"/>
                <w:szCs w:val="20"/>
              </w:rPr>
              <w:t>Science</w:t>
            </w:r>
          </w:p>
        </w:tc>
      </w:tr>
      <w:tr w:rsidR="003547BB" w:rsidRPr="003547BB" w14:paraId="00294433" w14:textId="77777777">
        <w:tc>
          <w:tcPr>
            <w:tcW w:w="1335" w:type="dxa"/>
            <w:vMerge/>
          </w:tcPr>
          <w:p w14:paraId="725E013B" w14:textId="77777777" w:rsidR="003547BB" w:rsidRPr="003547BB" w:rsidRDefault="003547BB" w:rsidP="003547BB">
            <w:pPr>
              <w:pStyle w:val="NoSpacing"/>
              <w:rPr>
                <w:rFonts w:ascii="Times New Roman" w:hAnsi="Times New Roman" w:cs="Times New Roman"/>
                <w:sz w:val="20"/>
                <w:szCs w:val="20"/>
              </w:rPr>
            </w:pPr>
          </w:p>
        </w:tc>
        <w:tc>
          <w:tcPr>
            <w:tcW w:w="1335" w:type="dxa"/>
          </w:tcPr>
          <w:p w14:paraId="1B62279A" w14:textId="77777777" w:rsidR="003547BB" w:rsidRPr="003547BB" w:rsidRDefault="003547BB" w:rsidP="003547BB">
            <w:pPr>
              <w:pStyle w:val="NoSpacing"/>
              <w:jc w:val="center"/>
              <w:rPr>
                <w:rFonts w:ascii="Times New Roman" w:hAnsi="Times New Roman" w:cs="Times New Roman"/>
                <w:b/>
                <w:sz w:val="20"/>
                <w:szCs w:val="20"/>
              </w:rPr>
            </w:pPr>
            <w:r w:rsidRPr="003547BB">
              <w:rPr>
                <w:rFonts w:ascii="Times New Roman" w:hAnsi="Times New Roman" w:cs="Times New Roman"/>
                <w:b/>
                <w:sz w:val="20"/>
                <w:szCs w:val="20"/>
              </w:rPr>
              <w:t>AA-AAAS</w:t>
            </w:r>
          </w:p>
        </w:tc>
        <w:tc>
          <w:tcPr>
            <w:tcW w:w="1336" w:type="dxa"/>
          </w:tcPr>
          <w:p w14:paraId="1F95F977" w14:textId="77777777" w:rsidR="003547BB" w:rsidRPr="003547BB" w:rsidRDefault="003547BB" w:rsidP="003547BB">
            <w:pPr>
              <w:pStyle w:val="NoSpacing"/>
              <w:jc w:val="center"/>
              <w:rPr>
                <w:rFonts w:ascii="Times New Roman" w:hAnsi="Times New Roman" w:cs="Times New Roman"/>
                <w:b/>
                <w:sz w:val="20"/>
                <w:szCs w:val="20"/>
              </w:rPr>
            </w:pPr>
            <w:r w:rsidRPr="003547BB">
              <w:rPr>
                <w:rFonts w:ascii="Times New Roman" w:hAnsi="Times New Roman" w:cs="Times New Roman"/>
                <w:b/>
                <w:sz w:val="20"/>
                <w:szCs w:val="20"/>
              </w:rPr>
              <w:t>General</w:t>
            </w:r>
          </w:p>
        </w:tc>
        <w:tc>
          <w:tcPr>
            <w:tcW w:w="1336" w:type="dxa"/>
          </w:tcPr>
          <w:p w14:paraId="57901EC0" w14:textId="77777777" w:rsidR="003547BB" w:rsidRPr="003547BB" w:rsidRDefault="003547BB" w:rsidP="003547BB">
            <w:pPr>
              <w:pStyle w:val="NoSpacing"/>
              <w:jc w:val="center"/>
              <w:rPr>
                <w:rFonts w:ascii="Times New Roman" w:hAnsi="Times New Roman" w:cs="Times New Roman"/>
                <w:b/>
                <w:sz w:val="20"/>
                <w:szCs w:val="20"/>
              </w:rPr>
            </w:pPr>
            <w:r w:rsidRPr="003547BB">
              <w:rPr>
                <w:rFonts w:ascii="Times New Roman" w:hAnsi="Times New Roman" w:cs="Times New Roman"/>
                <w:b/>
                <w:sz w:val="20"/>
                <w:szCs w:val="20"/>
              </w:rPr>
              <w:t>AA-AAAS</w:t>
            </w:r>
          </w:p>
        </w:tc>
        <w:tc>
          <w:tcPr>
            <w:tcW w:w="1336" w:type="dxa"/>
          </w:tcPr>
          <w:p w14:paraId="4EF88164" w14:textId="77777777" w:rsidR="003547BB" w:rsidRPr="003547BB" w:rsidRDefault="003547BB" w:rsidP="003547BB">
            <w:pPr>
              <w:pStyle w:val="NoSpacing"/>
              <w:jc w:val="center"/>
              <w:rPr>
                <w:rFonts w:ascii="Times New Roman" w:hAnsi="Times New Roman" w:cs="Times New Roman"/>
                <w:b/>
                <w:sz w:val="20"/>
                <w:szCs w:val="20"/>
              </w:rPr>
            </w:pPr>
            <w:r w:rsidRPr="003547BB">
              <w:rPr>
                <w:rFonts w:ascii="Times New Roman" w:hAnsi="Times New Roman" w:cs="Times New Roman"/>
                <w:b/>
                <w:sz w:val="20"/>
                <w:szCs w:val="20"/>
              </w:rPr>
              <w:t>General</w:t>
            </w:r>
          </w:p>
        </w:tc>
        <w:tc>
          <w:tcPr>
            <w:tcW w:w="1336" w:type="dxa"/>
          </w:tcPr>
          <w:p w14:paraId="2E88CAC5" w14:textId="77777777" w:rsidR="003547BB" w:rsidRPr="003547BB" w:rsidRDefault="003547BB" w:rsidP="003547BB">
            <w:pPr>
              <w:pStyle w:val="NoSpacing"/>
              <w:jc w:val="center"/>
              <w:rPr>
                <w:rFonts w:ascii="Times New Roman" w:hAnsi="Times New Roman" w:cs="Times New Roman"/>
                <w:b/>
                <w:sz w:val="20"/>
                <w:szCs w:val="20"/>
              </w:rPr>
            </w:pPr>
            <w:r w:rsidRPr="003547BB">
              <w:rPr>
                <w:rFonts w:ascii="Times New Roman" w:hAnsi="Times New Roman" w:cs="Times New Roman"/>
                <w:b/>
                <w:sz w:val="20"/>
                <w:szCs w:val="20"/>
              </w:rPr>
              <w:t>AA-AAAS</w:t>
            </w:r>
          </w:p>
        </w:tc>
        <w:tc>
          <w:tcPr>
            <w:tcW w:w="1336" w:type="dxa"/>
          </w:tcPr>
          <w:p w14:paraId="50D7C18E" w14:textId="77777777" w:rsidR="003547BB" w:rsidRPr="003547BB" w:rsidRDefault="003547BB" w:rsidP="003547BB">
            <w:pPr>
              <w:pStyle w:val="NoSpacing"/>
              <w:jc w:val="center"/>
              <w:rPr>
                <w:rFonts w:ascii="Times New Roman" w:hAnsi="Times New Roman" w:cs="Times New Roman"/>
                <w:b/>
                <w:sz w:val="20"/>
                <w:szCs w:val="20"/>
              </w:rPr>
            </w:pPr>
            <w:r w:rsidRPr="003547BB">
              <w:rPr>
                <w:rFonts w:ascii="Times New Roman" w:hAnsi="Times New Roman" w:cs="Times New Roman"/>
                <w:b/>
                <w:sz w:val="20"/>
                <w:szCs w:val="20"/>
              </w:rPr>
              <w:t>General</w:t>
            </w:r>
          </w:p>
        </w:tc>
      </w:tr>
      <w:tr w:rsidR="003547BB" w:rsidRPr="003547BB" w14:paraId="5C2F4B85" w14:textId="77777777">
        <w:tc>
          <w:tcPr>
            <w:tcW w:w="1335" w:type="dxa"/>
          </w:tcPr>
          <w:p w14:paraId="4A2A0350" w14:textId="77777777" w:rsidR="003547BB" w:rsidRPr="003547BB" w:rsidRDefault="003547BB" w:rsidP="003547BB">
            <w:pPr>
              <w:pStyle w:val="NoSpacing"/>
              <w:ind w:left="60"/>
              <w:rPr>
                <w:rFonts w:ascii="Times New Roman" w:hAnsi="Times New Roman" w:cs="Times New Roman"/>
                <w:sz w:val="20"/>
                <w:szCs w:val="20"/>
              </w:rPr>
            </w:pPr>
            <w:r>
              <w:rPr>
                <w:rFonts w:ascii="Times New Roman" w:hAnsi="Times New Roman" w:cs="Times New Roman"/>
                <w:sz w:val="20"/>
                <w:szCs w:val="20"/>
              </w:rPr>
              <w:t>3</w:t>
            </w:r>
          </w:p>
        </w:tc>
        <w:tc>
          <w:tcPr>
            <w:tcW w:w="1335" w:type="dxa"/>
          </w:tcPr>
          <w:p w14:paraId="48CDE30A"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1D8BC9BB"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16C6CF45"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640A56B7"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7BADA3B6"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4F6E7946" w14:textId="77777777" w:rsidR="003547BB" w:rsidRPr="003547BB" w:rsidRDefault="003547BB" w:rsidP="003547BB">
            <w:pPr>
              <w:pStyle w:val="NoSpacing"/>
              <w:jc w:val="center"/>
              <w:rPr>
                <w:rFonts w:ascii="Times New Roman" w:hAnsi="Times New Roman" w:cs="Times New Roman"/>
                <w:sz w:val="20"/>
                <w:szCs w:val="20"/>
              </w:rPr>
            </w:pPr>
          </w:p>
        </w:tc>
      </w:tr>
      <w:tr w:rsidR="003547BB" w:rsidRPr="003547BB" w14:paraId="3B82D9B6" w14:textId="77777777">
        <w:tc>
          <w:tcPr>
            <w:tcW w:w="1335" w:type="dxa"/>
          </w:tcPr>
          <w:p w14:paraId="1D710609" w14:textId="77777777" w:rsidR="003547BB" w:rsidRPr="003547BB" w:rsidRDefault="003547BB" w:rsidP="003547BB">
            <w:pPr>
              <w:pStyle w:val="NoSpacing"/>
              <w:ind w:left="60"/>
              <w:rPr>
                <w:rFonts w:ascii="Times New Roman" w:hAnsi="Times New Roman" w:cs="Times New Roman"/>
                <w:sz w:val="20"/>
                <w:szCs w:val="20"/>
              </w:rPr>
            </w:pPr>
            <w:r>
              <w:rPr>
                <w:rFonts w:ascii="Times New Roman" w:hAnsi="Times New Roman" w:cs="Times New Roman"/>
                <w:sz w:val="20"/>
                <w:szCs w:val="20"/>
              </w:rPr>
              <w:t>4</w:t>
            </w:r>
          </w:p>
        </w:tc>
        <w:tc>
          <w:tcPr>
            <w:tcW w:w="1335" w:type="dxa"/>
          </w:tcPr>
          <w:p w14:paraId="14013D25"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0E937EEC"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4B78EC57"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790F9FD1"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67730970"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433DF8E9" w14:textId="77777777" w:rsidR="003547BB" w:rsidRPr="003547BB" w:rsidRDefault="003547BB" w:rsidP="003547BB">
            <w:pPr>
              <w:pStyle w:val="NoSpacing"/>
              <w:jc w:val="center"/>
              <w:rPr>
                <w:rFonts w:ascii="Times New Roman" w:hAnsi="Times New Roman" w:cs="Times New Roman"/>
                <w:sz w:val="20"/>
                <w:szCs w:val="20"/>
              </w:rPr>
            </w:pPr>
          </w:p>
        </w:tc>
      </w:tr>
      <w:tr w:rsidR="003547BB" w:rsidRPr="003547BB" w14:paraId="6B0ED7E3" w14:textId="77777777">
        <w:tc>
          <w:tcPr>
            <w:tcW w:w="1335" w:type="dxa"/>
          </w:tcPr>
          <w:p w14:paraId="25E6F781" w14:textId="77777777" w:rsidR="003547BB" w:rsidRPr="003547BB" w:rsidRDefault="003547BB" w:rsidP="003547BB">
            <w:pPr>
              <w:pStyle w:val="NoSpacing"/>
              <w:ind w:left="60"/>
              <w:rPr>
                <w:rFonts w:ascii="Times New Roman" w:hAnsi="Times New Roman" w:cs="Times New Roman"/>
                <w:sz w:val="20"/>
                <w:szCs w:val="20"/>
              </w:rPr>
            </w:pPr>
            <w:r>
              <w:rPr>
                <w:rFonts w:ascii="Times New Roman" w:hAnsi="Times New Roman" w:cs="Times New Roman"/>
                <w:sz w:val="20"/>
                <w:szCs w:val="20"/>
              </w:rPr>
              <w:t>5</w:t>
            </w:r>
          </w:p>
        </w:tc>
        <w:tc>
          <w:tcPr>
            <w:tcW w:w="1335" w:type="dxa"/>
          </w:tcPr>
          <w:p w14:paraId="28B1E848"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4C28D285"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55211347"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70ED7843"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612B8AA3"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5E72896C" w14:textId="77777777" w:rsidR="003547BB" w:rsidRPr="003547BB" w:rsidRDefault="003547BB" w:rsidP="003547BB">
            <w:pPr>
              <w:pStyle w:val="NoSpacing"/>
              <w:jc w:val="center"/>
              <w:rPr>
                <w:rFonts w:ascii="Times New Roman" w:hAnsi="Times New Roman" w:cs="Times New Roman"/>
                <w:sz w:val="20"/>
                <w:szCs w:val="20"/>
              </w:rPr>
            </w:pPr>
          </w:p>
        </w:tc>
      </w:tr>
      <w:tr w:rsidR="003547BB" w:rsidRPr="003547BB" w14:paraId="27C00E40" w14:textId="77777777">
        <w:tc>
          <w:tcPr>
            <w:tcW w:w="1335" w:type="dxa"/>
          </w:tcPr>
          <w:p w14:paraId="337D0FA2" w14:textId="77777777" w:rsidR="003547BB" w:rsidRDefault="003547BB" w:rsidP="003547BB">
            <w:pPr>
              <w:pStyle w:val="NoSpacing"/>
              <w:ind w:left="60"/>
              <w:rPr>
                <w:rFonts w:ascii="Times New Roman" w:hAnsi="Times New Roman" w:cs="Times New Roman"/>
                <w:sz w:val="20"/>
                <w:szCs w:val="20"/>
              </w:rPr>
            </w:pPr>
            <w:r>
              <w:rPr>
                <w:rFonts w:ascii="Times New Roman" w:hAnsi="Times New Roman" w:cs="Times New Roman"/>
                <w:sz w:val="20"/>
                <w:szCs w:val="20"/>
              </w:rPr>
              <w:t>6</w:t>
            </w:r>
          </w:p>
        </w:tc>
        <w:tc>
          <w:tcPr>
            <w:tcW w:w="1335" w:type="dxa"/>
          </w:tcPr>
          <w:p w14:paraId="5FCD908B"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6C2F0467"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62C8D070"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4CF13D9E"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5DD5A393"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67F11BB0" w14:textId="77777777" w:rsidR="003547BB" w:rsidRPr="003547BB" w:rsidRDefault="003547BB" w:rsidP="003547BB">
            <w:pPr>
              <w:pStyle w:val="NoSpacing"/>
              <w:jc w:val="center"/>
              <w:rPr>
                <w:rFonts w:ascii="Times New Roman" w:hAnsi="Times New Roman" w:cs="Times New Roman"/>
                <w:sz w:val="20"/>
                <w:szCs w:val="20"/>
              </w:rPr>
            </w:pPr>
          </w:p>
        </w:tc>
      </w:tr>
      <w:tr w:rsidR="003547BB" w:rsidRPr="003547BB" w14:paraId="0DE4B8D2" w14:textId="77777777">
        <w:tc>
          <w:tcPr>
            <w:tcW w:w="1335" w:type="dxa"/>
          </w:tcPr>
          <w:p w14:paraId="0DEF6287" w14:textId="77777777" w:rsidR="003547BB" w:rsidRDefault="003547BB" w:rsidP="003547BB">
            <w:pPr>
              <w:pStyle w:val="NoSpacing"/>
              <w:ind w:left="60"/>
              <w:rPr>
                <w:rFonts w:ascii="Times New Roman" w:hAnsi="Times New Roman" w:cs="Times New Roman"/>
                <w:sz w:val="20"/>
                <w:szCs w:val="20"/>
              </w:rPr>
            </w:pPr>
            <w:r>
              <w:rPr>
                <w:rFonts w:ascii="Times New Roman" w:hAnsi="Times New Roman" w:cs="Times New Roman"/>
                <w:sz w:val="20"/>
                <w:szCs w:val="20"/>
              </w:rPr>
              <w:t>7</w:t>
            </w:r>
          </w:p>
        </w:tc>
        <w:tc>
          <w:tcPr>
            <w:tcW w:w="1335" w:type="dxa"/>
          </w:tcPr>
          <w:p w14:paraId="33A38E24"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2490BE4A"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5FE0F419"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54014D68"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51035EF4"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095E9E1F" w14:textId="77777777" w:rsidR="003547BB" w:rsidRPr="003547BB" w:rsidRDefault="003547BB" w:rsidP="003547BB">
            <w:pPr>
              <w:pStyle w:val="NoSpacing"/>
              <w:jc w:val="center"/>
              <w:rPr>
                <w:rFonts w:ascii="Times New Roman" w:hAnsi="Times New Roman" w:cs="Times New Roman"/>
                <w:sz w:val="20"/>
                <w:szCs w:val="20"/>
              </w:rPr>
            </w:pPr>
          </w:p>
        </w:tc>
      </w:tr>
      <w:tr w:rsidR="003547BB" w:rsidRPr="003547BB" w14:paraId="59E055A5" w14:textId="77777777">
        <w:tc>
          <w:tcPr>
            <w:tcW w:w="1335" w:type="dxa"/>
          </w:tcPr>
          <w:p w14:paraId="1A93148D" w14:textId="77777777" w:rsidR="003547BB" w:rsidRDefault="003547BB" w:rsidP="003547BB">
            <w:pPr>
              <w:pStyle w:val="NoSpacing"/>
              <w:ind w:left="60"/>
              <w:rPr>
                <w:rFonts w:ascii="Times New Roman" w:hAnsi="Times New Roman" w:cs="Times New Roman"/>
                <w:sz w:val="20"/>
                <w:szCs w:val="20"/>
              </w:rPr>
            </w:pPr>
            <w:r>
              <w:rPr>
                <w:rFonts w:ascii="Times New Roman" w:hAnsi="Times New Roman" w:cs="Times New Roman"/>
                <w:sz w:val="20"/>
                <w:szCs w:val="20"/>
              </w:rPr>
              <w:t>8</w:t>
            </w:r>
          </w:p>
        </w:tc>
        <w:tc>
          <w:tcPr>
            <w:tcW w:w="1335" w:type="dxa"/>
          </w:tcPr>
          <w:p w14:paraId="17882AE9"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5DE2DD46"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634F9BD9"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001AB05F"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1AECEC81"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0E39C8FD" w14:textId="77777777" w:rsidR="003547BB" w:rsidRPr="003547BB" w:rsidRDefault="003547BB" w:rsidP="003547BB">
            <w:pPr>
              <w:pStyle w:val="NoSpacing"/>
              <w:jc w:val="center"/>
              <w:rPr>
                <w:rFonts w:ascii="Times New Roman" w:hAnsi="Times New Roman" w:cs="Times New Roman"/>
                <w:sz w:val="20"/>
                <w:szCs w:val="20"/>
              </w:rPr>
            </w:pPr>
          </w:p>
        </w:tc>
      </w:tr>
      <w:tr w:rsidR="003547BB" w:rsidRPr="003547BB" w14:paraId="738665F9" w14:textId="77777777">
        <w:tc>
          <w:tcPr>
            <w:tcW w:w="1335" w:type="dxa"/>
          </w:tcPr>
          <w:p w14:paraId="0E427C94" w14:textId="77777777" w:rsidR="003547BB" w:rsidRDefault="003547BB" w:rsidP="003547BB">
            <w:pPr>
              <w:pStyle w:val="NoSpacing"/>
              <w:ind w:left="60"/>
              <w:rPr>
                <w:rFonts w:ascii="Times New Roman" w:hAnsi="Times New Roman" w:cs="Times New Roman"/>
                <w:sz w:val="20"/>
                <w:szCs w:val="20"/>
              </w:rPr>
            </w:pPr>
            <w:r>
              <w:rPr>
                <w:rFonts w:ascii="Times New Roman" w:hAnsi="Times New Roman" w:cs="Times New Roman"/>
                <w:sz w:val="20"/>
                <w:szCs w:val="20"/>
              </w:rPr>
              <w:t>High School</w:t>
            </w:r>
          </w:p>
        </w:tc>
        <w:tc>
          <w:tcPr>
            <w:tcW w:w="1335" w:type="dxa"/>
          </w:tcPr>
          <w:p w14:paraId="27B1E0E1"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6E0CEA88"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008E5899"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6FE99C5A"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7020206E" w14:textId="77777777" w:rsidR="003547BB" w:rsidRPr="003547BB" w:rsidRDefault="003547BB" w:rsidP="003547BB">
            <w:pPr>
              <w:pStyle w:val="NoSpacing"/>
              <w:jc w:val="center"/>
              <w:rPr>
                <w:rFonts w:ascii="Times New Roman" w:hAnsi="Times New Roman" w:cs="Times New Roman"/>
                <w:sz w:val="20"/>
                <w:szCs w:val="20"/>
              </w:rPr>
            </w:pPr>
          </w:p>
        </w:tc>
        <w:tc>
          <w:tcPr>
            <w:tcW w:w="1336" w:type="dxa"/>
          </w:tcPr>
          <w:p w14:paraId="1B890B62" w14:textId="77777777" w:rsidR="003547BB" w:rsidRPr="003547BB" w:rsidRDefault="003547BB" w:rsidP="003547BB">
            <w:pPr>
              <w:pStyle w:val="NoSpacing"/>
              <w:jc w:val="center"/>
              <w:rPr>
                <w:rFonts w:ascii="Times New Roman" w:hAnsi="Times New Roman" w:cs="Times New Roman"/>
                <w:sz w:val="20"/>
                <w:szCs w:val="20"/>
              </w:rPr>
            </w:pPr>
          </w:p>
        </w:tc>
      </w:tr>
    </w:tbl>
    <w:p w14:paraId="0602E437" w14:textId="77777777" w:rsidR="004C62C6" w:rsidRDefault="004C62C6" w:rsidP="00FE1EEA">
      <w:pPr>
        <w:rPr>
          <w:rFonts w:ascii="Times New Roman" w:hAnsi="Times New Roman" w:cs="Times New Roman"/>
          <w:sz w:val="24"/>
          <w:szCs w:val="24"/>
        </w:rPr>
      </w:pPr>
    </w:p>
    <w:p w14:paraId="37F9D50B" w14:textId="77777777" w:rsidR="004C62C6" w:rsidRPr="004C62C6" w:rsidRDefault="004C62C6" w:rsidP="004C62C6">
      <w:pPr>
        <w:pStyle w:val="NoSpacing"/>
        <w:tabs>
          <w:tab w:val="right" w:pos="5040"/>
        </w:tabs>
        <w:rPr>
          <w:rFonts w:ascii="Times New Roman" w:hAnsi="Times New Roman" w:cs="Times New Roman"/>
          <w:b/>
          <w:i/>
        </w:rPr>
      </w:pPr>
      <w:r w:rsidRPr="004C62C6">
        <w:rPr>
          <w:rFonts w:ascii="Times New Roman" w:hAnsi="Times New Roman" w:cs="Times New Roman"/>
          <w:b/>
          <w:i/>
        </w:rPr>
        <w:t>Assessment P</w:t>
      </w:r>
      <w:r>
        <w:rPr>
          <w:rFonts w:ascii="Times New Roman" w:hAnsi="Times New Roman" w:cs="Times New Roman"/>
          <w:b/>
          <w:i/>
        </w:rPr>
        <w:t>erformance</w:t>
      </w:r>
    </w:p>
    <w:p w14:paraId="066ED048" w14:textId="77777777" w:rsidR="004C62C6" w:rsidRDefault="004C62C6" w:rsidP="004C62C6">
      <w:pPr>
        <w:pStyle w:val="NoSpacing"/>
        <w:rPr>
          <w:rFonts w:ascii="Times New Roman" w:hAnsi="Times New Roman" w:cs="Times New Roman"/>
        </w:rPr>
      </w:pPr>
    </w:p>
    <w:p w14:paraId="6438FFFE" w14:textId="77777777" w:rsidR="004C62C6" w:rsidRPr="004C62C6" w:rsidRDefault="004C62C6" w:rsidP="004C62C6">
      <w:pPr>
        <w:pStyle w:val="NoSpacing"/>
        <w:rPr>
          <w:rFonts w:ascii="Times New Roman" w:hAnsi="Times New Roman" w:cs="Times New Roman"/>
        </w:rPr>
      </w:pPr>
      <w:r w:rsidRPr="004C62C6">
        <w:rPr>
          <w:rFonts w:ascii="Times New Roman" w:hAnsi="Times New Roman" w:cs="Times New Roman"/>
        </w:rPr>
        <w:t>(</w:t>
      </w:r>
      <w:r>
        <w:rPr>
          <w:rFonts w:ascii="Times New Roman" w:hAnsi="Times New Roman" w:cs="Times New Roman"/>
        </w:rPr>
        <w:t>Enter the student’</w:t>
      </w:r>
      <w:r w:rsidR="002A55F6">
        <w:rPr>
          <w:rFonts w:ascii="Times New Roman" w:hAnsi="Times New Roman" w:cs="Times New Roman"/>
        </w:rPr>
        <w:t>s proficiency level or score, or both,</w:t>
      </w:r>
      <w:r>
        <w:rPr>
          <w:rFonts w:ascii="Times New Roman" w:hAnsi="Times New Roman" w:cs="Times New Roman"/>
        </w:rPr>
        <w:t xml:space="preserve"> on the assessment the student took)</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4C62C6" w:rsidRPr="003547BB" w14:paraId="002EB129" w14:textId="77777777">
        <w:tc>
          <w:tcPr>
            <w:tcW w:w="1335" w:type="dxa"/>
            <w:vMerge w:val="restart"/>
          </w:tcPr>
          <w:p w14:paraId="79C1A90F" w14:textId="77777777" w:rsidR="004C62C6" w:rsidRDefault="004C62C6" w:rsidP="00FB43D1">
            <w:pPr>
              <w:pStyle w:val="NoSpacing"/>
              <w:rPr>
                <w:rFonts w:ascii="Times New Roman" w:hAnsi="Times New Roman" w:cs="Times New Roman"/>
                <w:b/>
                <w:sz w:val="20"/>
                <w:szCs w:val="20"/>
              </w:rPr>
            </w:pPr>
          </w:p>
          <w:p w14:paraId="157F92F9" w14:textId="77777777" w:rsidR="004C62C6" w:rsidRPr="003547BB" w:rsidRDefault="004C62C6" w:rsidP="00FB43D1">
            <w:pPr>
              <w:pStyle w:val="NoSpacing"/>
              <w:rPr>
                <w:rFonts w:ascii="Times New Roman" w:hAnsi="Times New Roman" w:cs="Times New Roman"/>
                <w:b/>
                <w:sz w:val="20"/>
                <w:szCs w:val="20"/>
              </w:rPr>
            </w:pPr>
            <w:r w:rsidRPr="003547BB">
              <w:rPr>
                <w:rFonts w:ascii="Times New Roman" w:hAnsi="Times New Roman" w:cs="Times New Roman"/>
                <w:b/>
                <w:sz w:val="20"/>
                <w:szCs w:val="20"/>
              </w:rPr>
              <w:t>Grade</w:t>
            </w:r>
          </w:p>
        </w:tc>
        <w:tc>
          <w:tcPr>
            <w:tcW w:w="2671" w:type="dxa"/>
            <w:gridSpan w:val="2"/>
          </w:tcPr>
          <w:p w14:paraId="5A360AEF" w14:textId="77777777" w:rsidR="004C62C6" w:rsidRPr="003547BB" w:rsidRDefault="004C62C6" w:rsidP="00FB43D1">
            <w:pPr>
              <w:pStyle w:val="NoSpacing"/>
              <w:jc w:val="center"/>
              <w:rPr>
                <w:rFonts w:ascii="Times New Roman" w:hAnsi="Times New Roman" w:cs="Times New Roman"/>
                <w:b/>
                <w:sz w:val="20"/>
                <w:szCs w:val="20"/>
              </w:rPr>
            </w:pPr>
            <w:r>
              <w:rPr>
                <w:rFonts w:ascii="Times New Roman" w:hAnsi="Times New Roman" w:cs="Times New Roman"/>
                <w:b/>
                <w:sz w:val="20"/>
                <w:szCs w:val="20"/>
              </w:rPr>
              <w:t>Reading/Language Arts</w:t>
            </w:r>
          </w:p>
        </w:tc>
        <w:tc>
          <w:tcPr>
            <w:tcW w:w="2672" w:type="dxa"/>
            <w:gridSpan w:val="2"/>
          </w:tcPr>
          <w:p w14:paraId="664E60AB" w14:textId="77777777" w:rsidR="004C62C6" w:rsidRPr="003547BB" w:rsidRDefault="004C62C6" w:rsidP="00FB43D1">
            <w:pPr>
              <w:pStyle w:val="NoSpacing"/>
              <w:jc w:val="center"/>
              <w:rPr>
                <w:rFonts w:ascii="Times New Roman" w:hAnsi="Times New Roman" w:cs="Times New Roman"/>
                <w:b/>
                <w:sz w:val="20"/>
                <w:szCs w:val="20"/>
              </w:rPr>
            </w:pPr>
            <w:r>
              <w:rPr>
                <w:rFonts w:ascii="Times New Roman" w:hAnsi="Times New Roman" w:cs="Times New Roman"/>
                <w:b/>
                <w:sz w:val="20"/>
                <w:szCs w:val="20"/>
              </w:rPr>
              <w:t>Mathematics</w:t>
            </w:r>
          </w:p>
        </w:tc>
        <w:tc>
          <w:tcPr>
            <w:tcW w:w="2672" w:type="dxa"/>
            <w:gridSpan w:val="2"/>
          </w:tcPr>
          <w:p w14:paraId="67DF64E6" w14:textId="77777777" w:rsidR="004C62C6" w:rsidRPr="003547BB" w:rsidRDefault="004C62C6" w:rsidP="00FB43D1">
            <w:pPr>
              <w:pStyle w:val="NoSpacing"/>
              <w:jc w:val="center"/>
              <w:rPr>
                <w:rFonts w:ascii="Times New Roman" w:hAnsi="Times New Roman" w:cs="Times New Roman"/>
                <w:b/>
                <w:sz w:val="20"/>
                <w:szCs w:val="20"/>
              </w:rPr>
            </w:pPr>
            <w:r>
              <w:rPr>
                <w:rFonts w:ascii="Times New Roman" w:hAnsi="Times New Roman" w:cs="Times New Roman"/>
                <w:b/>
                <w:sz w:val="20"/>
                <w:szCs w:val="20"/>
              </w:rPr>
              <w:t>Science</w:t>
            </w:r>
          </w:p>
        </w:tc>
      </w:tr>
      <w:tr w:rsidR="004C62C6" w:rsidRPr="003547BB" w14:paraId="4F44C281" w14:textId="77777777">
        <w:tc>
          <w:tcPr>
            <w:tcW w:w="1335" w:type="dxa"/>
            <w:vMerge/>
          </w:tcPr>
          <w:p w14:paraId="1A4F3110" w14:textId="77777777" w:rsidR="004C62C6" w:rsidRPr="003547BB" w:rsidRDefault="004C62C6" w:rsidP="00FB43D1">
            <w:pPr>
              <w:pStyle w:val="NoSpacing"/>
              <w:rPr>
                <w:rFonts w:ascii="Times New Roman" w:hAnsi="Times New Roman" w:cs="Times New Roman"/>
                <w:sz w:val="20"/>
                <w:szCs w:val="20"/>
              </w:rPr>
            </w:pPr>
          </w:p>
        </w:tc>
        <w:tc>
          <w:tcPr>
            <w:tcW w:w="1335" w:type="dxa"/>
          </w:tcPr>
          <w:p w14:paraId="6B19EB02" w14:textId="77777777" w:rsidR="004C62C6" w:rsidRPr="003547BB" w:rsidRDefault="004C62C6" w:rsidP="00FB43D1">
            <w:pPr>
              <w:pStyle w:val="NoSpacing"/>
              <w:jc w:val="center"/>
              <w:rPr>
                <w:rFonts w:ascii="Times New Roman" w:hAnsi="Times New Roman" w:cs="Times New Roman"/>
                <w:b/>
                <w:sz w:val="20"/>
                <w:szCs w:val="20"/>
              </w:rPr>
            </w:pPr>
            <w:r w:rsidRPr="003547BB">
              <w:rPr>
                <w:rFonts w:ascii="Times New Roman" w:hAnsi="Times New Roman" w:cs="Times New Roman"/>
                <w:b/>
                <w:sz w:val="20"/>
                <w:szCs w:val="20"/>
              </w:rPr>
              <w:t>AA-AAAS</w:t>
            </w:r>
          </w:p>
        </w:tc>
        <w:tc>
          <w:tcPr>
            <w:tcW w:w="1336" w:type="dxa"/>
          </w:tcPr>
          <w:p w14:paraId="5C599CC6" w14:textId="77777777" w:rsidR="004C62C6" w:rsidRPr="003547BB" w:rsidRDefault="004C62C6" w:rsidP="00FB43D1">
            <w:pPr>
              <w:pStyle w:val="NoSpacing"/>
              <w:jc w:val="center"/>
              <w:rPr>
                <w:rFonts w:ascii="Times New Roman" w:hAnsi="Times New Roman" w:cs="Times New Roman"/>
                <w:b/>
                <w:sz w:val="20"/>
                <w:szCs w:val="20"/>
              </w:rPr>
            </w:pPr>
            <w:r w:rsidRPr="003547BB">
              <w:rPr>
                <w:rFonts w:ascii="Times New Roman" w:hAnsi="Times New Roman" w:cs="Times New Roman"/>
                <w:b/>
                <w:sz w:val="20"/>
                <w:szCs w:val="20"/>
              </w:rPr>
              <w:t>General</w:t>
            </w:r>
          </w:p>
        </w:tc>
        <w:tc>
          <w:tcPr>
            <w:tcW w:w="1336" w:type="dxa"/>
          </w:tcPr>
          <w:p w14:paraId="74E03D4E" w14:textId="77777777" w:rsidR="004C62C6" w:rsidRPr="003547BB" w:rsidRDefault="004C62C6" w:rsidP="00FB43D1">
            <w:pPr>
              <w:pStyle w:val="NoSpacing"/>
              <w:jc w:val="center"/>
              <w:rPr>
                <w:rFonts w:ascii="Times New Roman" w:hAnsi="Times New Roman" w:cs="Times New Roman"/>
                <w:b/>
                <w:sz w:val="20"/>
                <w:szCs w:val="20"/>
              </w:rPr>
            </w:pPr>
            <w:r w:rsidRPr="003547BB">
              <w:rPr>
                <w:rFonts w:ascii="Times New Roman" w:hAnsi="Times New Roman" w:cs="Times New Roman"/>
                <w:b/>
                <w:sz w:val="20"/>
                <w:szCs w:val="20"/>
              </w:rPr>
              <w:t>AA-AAAS</w:t>
            </w:r>
          </w:p>
        </w:tc>
        <w:tc>
          <w:tcPr>
            <w:tcW w:w="1336" w:type="dxa"/>
          </w:tcPr>
          <w:p w14:paraId="599CD052" w14:textId="77777777" w:rsidR="004C62C6" w:rsidRPr="003547BB" w:rsidRDefault="004C62C6" w:rsidP="00FB43D1">
            <w:pPr>
              <w:pStyle w:val="NoSpacing"/>
              <w:jc w:val="center"/>
              <w:rPr>
                <w:rFonts w:ascii="Times New Roman" w:hAnsi="Times New Roman" w:cs="Times New Roman"/>
                <w:b/>
                <w:sz w:val="20"/>
                <w:szCs w:val="20"/>
              </w:rPr>
            </w:pPr>
            <w:r w:rsidRPr="003547BB">
              <w:rPr>
                <w:rFonts w:ascii="Times New Roman" w:hAnsi="Times New Roman" w:cs="Times New Roman"/>
                <w:b/>
                <w:sz w:val="20"/>
                <w:szCs w:val="20"/>
              </w:rPr>
              <w:t>General</w:t>
            </w:r>
          </w:p>
        </w:tc>
        <w:tc>
          <w:tcPr>
            <w:tcW w:w="1336" w:type="dxa"/>
          </w:tcPr>
          <w:p w14:paraId="6FF0C4B6" w14:textId="77777777" w:rsidR="004C62C6" w:rsidRPr="003547BB" w:rsidRDefault="004C62C6" w:rsidP="00FB43D1">
            <w:pPr>
              <w:pStyle w:val="NoSpacing"/>
              <w:jc w:val="center"/>
              <w:rPr>
                <w:rFonts w:ascii="Times New Roman" w:hAnsi="Times New Roman" w:cs="Times New Roman"/>
                <w:b/>
                <w:sz w:val="20"/>
                <w:szCs w:val="20"/>
              </w:rPr>
            </w:pPr>
            <w:r w:rsidRPr="003547BB">
              <w:rPr>
                <w:rFonts w:ascii="Times New Roman" w:hAnsi="Times New Roman" w:cs="Times New Roman"/>
                <w:b/>
                <w:sz w:val="20"/>
                <w:szCs w:val="20"/>
              </w:rPr>
              <w:t>AA-AAAS</w:t>
            </w:r>
          </w:p>
        </w:tc>
        <w:tc>
          <w:tcPr>
            <w:tcW w:w="1336" w:type="dxa"/>
          </w:tcPr>
          <w:p w14:paraId="02B75BAE" w14:textId="77777777" w:rsidR="004C62C6" w:rsidRPr="003547BB" w:rsidRDefault="004C62C6" w:rsidP="00FB43D1">
            <w:pPr>
              <w:pStyle w:val="NoSpacing"/>
              <w:jc w:val="center"/>
              <w:rPr>
                <w:rFonts w:ascii="Times New Roman" w:hAnsi="Times New Roman" w:cs="Times New Roman"/>
                <w:b/>
                <w:sz w:val="20"/>
                <w:szCs w:val="20"/>
              </w:rPr>
            </w:pPr>
            <w:r w:rsidRPr="003547BB">
              <w:rPr>
                <w:rFonts w:ascii="Times New Roman" w:hAnsi="Times New Roman" w:cs="Times New Roman"/>
                <w:b/>
                <w:sz w:val="20"/>
                <w:szCs w:val="20"/>
              </w:rPr>
              <w:t>General</w:t>
            </w:r>
          </w:p>
        </w:tc>
      </w:tr>
      <w:tr w:rsidR="004C62C6" w:rsidRPr="003547BB" w14:paraId="3A6F22A8" w14:textId="77777777">
        <w:tc>
          <w:tcPr>
            <w:tcW w:w="1335" w:type="dxa"/>
          </w:tcPr>
          <w:p w14:paraId="1BE6B3B9" w14:textId="77777777" w:rsidR="004C62C6" w:rsidRPr="003547BB" w:rsidRDefault="004C62C6" w:rsidP="00FB43D1">
            <w:pPr>
              <w:pStyle w:val="NoSpacing"/>
              <w:ind w:left="60"/>
              <w:rPr>
                <w:rFonts w:ascii="Times New Roman" w:hAnsi="Times New Roman" w:cs="Times New Roman"/>
                <w:sz w:val="20"/>
                <w:szCs w:val="20"/>
              </w:rPr>
            </w:pPr>
            <w:r>
              <w:rPr>
                <w:rFonts w:ascii="Times New Roman" w:hAnsi="Times New Roman" w:cs="Times New Roman"/>
                <w:sz w:val="20"/>
                <w:szCs w:val="20"/>
              </w:rPr>
              <w:t>3</w:t>
            </w:r>
          </w:p>
        </w:tc>
        <w:tc>
          <w:tcPr>
            <w:tcW w:w="1335" w:type="dxa"/>
          </w:tcPr>
          <w:p w14:paraId="7C89770D"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40A92C6D"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351A316F"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48E72F03"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68036F10"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66C8A502" w14:textId="77777777" w:rsidR="004C62C6" w:rsidRPr="003547BB" w:rsidRDefault="004C62C6" w:rsidP="00FB43D1">
            <w:pPr>
              <w:pStyle w:val="NoSpacing"/>
              <w:jc w:val="center"/>
              <w:rPr>
                <w:rFonts w:ascii="Times New Roman" w:hAnsi="Times New Roman" w:cs="Times New Roman"/>
                <w:sz w:val="20"/>
                <w:szCs w:val="20"/>
              </w:rPr>
            </w:pPr>
          </w:p>
        </w:tc>
      </w:tr>
      <w:tr w:rsidR="004C62C6" w:rsidRPr="003547BB" w14:paraId="3FE8C8B2" w14:textId="77777777">
        <w:tc>
          <w:tcPr>
            <w:tcW w:w="1335" w:type="dxa"/>
          </w:tcPr>
          <w:p w14:paraId="54915435" w14:textId="77777777" w:rsidR="004C62C6" w:rsidRPr="003547BB" w:rsidRDefault="004C62C6" w:rsidP="00FB43D1">
            <w:pPr>
              <w:pStyle w:val="NoSpacing"/>
              <w:ind w:left="60"/>
              <w:rPr>
                <w:rFonts w:ascii="Times New Roman" w:hAnsi="Times New Roman" w:cs="Times New Roman"/>
                <w:sz w:val="20"/>
                <w:szCs w:val="20"/>
              </w:rPr>
            </w:pPr>
            <w:r>
              <w:rPr>
                <w:rFonts w:ascii="Times New Roman" w:hAnsi="Times New Roman" w:cs="Times New Roman"/>
                <w:sz w:val="20"/>
                <w:szCs w:val="20"/>
              </w:rPr>
              <w:t>4</w:t>
            </w:r>
          </w:p>
        </w:tc>
        <w:tc>
          <w:tcPr>
            <w:tcW w:w="1335" w:type="dxa"/>
          </w:tcPr>
          <w:p w14:paraId="6658528A"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65635771"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2F1E65B0"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3C2FF066"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16263C45"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53E2D3EB" w14:textId="77777777" w:rsidR="004C62C6" w:rsidRPr="003547BB" w:rsidRDefault="004C62C6" w:rsidP="00FB43D1">
            <w:pPr>
              <w:pStyle w:val="NoSpacing"/>
              <w:jc w:val="center"/>
              <w:rPr>
                <w:rFonts w:ascii="Times New Roman" w:hAnsi="Times New Roman" w:cs="Times New Roman"/>
                <w:sz w:val="20"/>
                <w:szCs w:val="20"/>
              </w:rPr>
            </w:pPr>
          </w:p>
        </w:tc>
      </w:tr>
      <w:tr w:rsidR="004C62C6" w:rsidRPr="003547BB" w14:paraId="7F6FA9E8" w14:textId="77777777">
        <w:tc>
          <w:tcPr>
            <w:tcW w:w="1335" w:type="dxa"/>
          </w:tcPr>
          <w:p w14:paraId="606824D6" w14:textId="77777777" w:rsidR="004C62C6" w:rsidRPr="003547BB" w:rsidRDefault="004C62C6" w:rsidP="00FB43D1">
            <w:pPr>
              <w:pStyle w:val="NoSpacing"/>
              <w:ind w:left="60"/>
              <w:rPr>
                <w:rFonts w:ascii="Times New Roman" w:hAnsi="Times New Roman" w:cs="Times New Roman"/>
                <w:sz w:val="20"/>
                <w:szCs w:val="20"/>
              </w:rPr>
            </w:pPr>
            <w:r>
              <w:rPr>
                <w:rFonts w:ascii="Times New Roman" w:hAnsi="Times New Roman" w:cs="Times New Roman"/>
                <w:sz w:val="20"/>
                <w:szCs w:val="20"/>
              </w:rPr>
              <w:t>5</w:t>
            </w:r>
          </w:p>
        </w:tc>
        <w:tc>
          <w:tcPr>
            <w:tcW w:w="1335" w:type="dxa"/>
          </w:tcPr>
          <w:p w14:paraId="165A0D39"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17B9F144"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536981F6"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11ABA66B"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011C0781"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2B588EEB" w14:textId="77777777" w:rsidR="004C62C6" w:rsidRPr="003547BB" w:rsidRDefault="004C62C6" w:rsidP="00FB43D1">
            <w:pPr>
              <w:pStyle w:val="NoSpacing"/>
              <w:jc w:val="center"/>
              <w:rPr>
                <w:rFonts w:ascii="Times New Roman" w:hAnsi="Times New Roman" w:cs="Times New Roman"/>
                <w:sz w:val="20"/>
                <w:szCs w:val="20"/>
              </w:rPr>
            </w:pPr>
          </w:p>
        </w:tc>
      </w:tr>
      <w:tr w:rsidR="004C62C6" w:rsidRPr="003547BB" w14:paraId="2905A0DD" w14:textId="77777777">
        <w:tc>
          <w:tcPr>
            <w:tcW w:w="1335" w:type="dxa"/>
          </w:tcPr>
          <w:p w14:paraId="79D61B22" w14:textId="77777777" w:rsidR="004C62C6" w:rsidRDefault="004C62C6" w:rsidP="00FB43D1">
            <w:pPr>
              <w:pStyle w:val="NoSpacing"/>
              <w:ind w:left="60"/>
              <w:rPr>
                <w:rFonts w:ascii="Times New Roman" w:hAnsi="Times New Roman" w:cs="Times New Roman"/>
                <w:sz w:val="20"/>
                <w:szCs w:val="20"/>
              </w:rPr>
            </w:pPr>
            <w:r>
              <w:rPr>
                <w:rFonts w:ascii="Times New Roman" w:hAnsi="Times New Roman" w:cs="Times New Roman"/>
                <w:sz w:val="20"/>
                <w:szCs w:val="20"/>
              </w:rPr>
              <w:t>6</w:t>
            </w:r>
          </w:p>
        </w:tc>
        <w:tc>
          <w:tcPr>
            <w:tcW w:w="1335" w:type="dxa"/>
          </w:tcPr>
          <w:p w14:paraId="25DBD486"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7D74E52E"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08890103"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0AF887C4"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7B7D1C1A"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09AC109A" w14:textId="77777777" w:rsidR="004C62C6" w:rsidRPr="003547BB" w:rsidRDefault="004C62C6" w:rsidP="00FB43D1">
            <w:pPr>
              <w:pStyle w:val="NoSpacing"/>
              <w:jc w:val="center"/>
              <w:rPr>
                <w:rFonts w:ascii="Times New Roman" w:hAnsi="Times New Roman" w:cs="Times New Roman"/>
                <w:sz w:val="20"/>
                <w:szCs w:val="20"/>
              </w:rPr>
            </w:pPr>
          </w:p>
        </w:tc>
      </w:tr>
      <w:tr w:rsidR="004C62C6" w:rsidRPr="003547BB" w14:paraId="2BE38A14" w14:textId="77777777">
        <w:tc>
          <w:tcPr>
            <w:tcW w:w="1335" w:type="dxa"/>
          </w:tcPr>
          <w:p w14:paraId="57F90B9C" w14:textId="77777777" w:rsidR="004C62C6" w:rsidRDefault="004C62C6" w:rsidP="00FB43D1">
            <w:pPr>
              <w:pStyle w:val="NoSpacing"/>
              <w:ind w:left="60"/>
              <w:rPr>
                <w:rFonts w:ascii="Times New Roman" w:hAnsi="Times New Roman" w:cs="Times New Roman"/>
                <w:sz w:val="20"/>
                <w:szCs w:val="20"/>
              </w:rPr>
            </w:pPr>
            <w:r>
              <w:rPr>
                <w:rFonts w:ascii="Times New Roman" w:hAnsi="Times New Roman" w:cs="Times New Roman"/>
                <w:sz w:val="20"/>
                <w:szCs w:val="20"/>
              </w:rPr>
              <w:t>7</w:t>
            </w:r>
          </w:p>
        </w:tc>
        <w:tc>
          <w:tcPr>
            <w:tcW w:w="1335" w:type="dxa"/>
          </w:tcPr>
          <w:p w14:paraId="083F4AE6"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7F290A41"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647B625C"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6C796246"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07BC0521"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531D7377" w14:textId="77777777" w:rsidR="004C62C6" w:rsidRPr="003547BB" w:rsidRDefault="004C62C6" w:rsidP="00FB43D1">
            <w:pPr>
              <w:pStyle w:val="NoSpacing"/>
              <w:jc w:val="center"/>
              <w:rPr>
                <w:rFonts w:ascii="Times New Roman" w:hAnsi="Times New Roman" w:cs="Times New Roman"/>
                <w:sz w:val="20"/>
                <w:szCs w:val="20"/>
              </w:rPr>
            </w:pPr>
          </w:p>
        </w:tc>
      </w:tr>
      <w:tr w:rsidR="004C62C6" w:rsidRPr="003547BB" w14:paraId="1D75822C" w14:textId="77777777">
        <w:tc>
          <w:tcPr>
            <w:tcW w:w="1335" w:type="dxa"/>
          </w:tcPr>
          <w:p w14:paraId="5334DFAE" w14:textId="77777777" w:rsidR="004C62C6" w:rsidRDefault="004C62C6" w:rsidP="00FB43D1">
            <w:pPr>
              <w:pStyle w:val="NoSpacing"/>
              <w:ind w:left="60"/>
              <w:rPr>
                <w:rFonts w:ascii="Times New Roman" w:hAnsi="Times New Roman" w:cs="Times New Roman"/>
                <w:sz w:val="20"/>
                <w:szCs w:val="20"/>
              </w:rPr>
            </w:pPr>
            <w:r>
              <w:rPr>
                <w:rFonts w:ascii="Times New Roman" w:hAnsi="Times New Roman" w:cs="Times New Roman"/>
                <w:sz w:val="20"/>
                <w:szCs w:val="20"/>
              </w:rPr>
              <w:t>8</w:t>
            </w:r>
          </w:p>
        </w:tc>
        <w:tc>
          <w:tcPr>
            <w:tcW w:w="1335" w:type="dxa"/>
          </w:tcPr>
          <w:p w14:paraId="2E75FBD1"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7F4A4016"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5E8990EA"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5E8943D6"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52FC58FC"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35EE9922" w14:textId="77777777" w:rsidR="004C62C6" w:rsidRPr="003547BB" w:rsidRDefault="004C62C6" w:rsidP="00FB43D1">
            <w:pPr>
              <w:pStyle w:val="NoSpacing"/>
              <w:jc w:val="center"/>
              <w:rPr>
                <w:rFonts w:ascii="Times New Roman" w:hAnsi="Times New Roman" w:cs="Times New Roman"/>
                <w:sz w:val="20"/>
                <w:szCs w:val="20"/>
              </w:rPr>
            </w:pPr>
          </w:p>
        </w:tc>
      </w:tr>
      <w:tr w:rsidR="004C62C6" w:rsidRPr="003547BB" w14:paraId="2DBEFDCA" w14:textId="77777777">
        <w:tc>
          <w:tcPr>
            <w:tcW w:w="1335" w:type="dxa"/>
          </w:tcPr>
          <w:p w14:paraId="400F9D23" w14:textId="77777777" w:rsidR="004C62C6" w:rsidRDefault="004C62C6" w:rsidP="00FB43D1">
            <w:pPr>
              <w:pStyle w:val="NoSpacing"/>
              <w:ind w:left="60"/>
              <w:rPr>
                <w:rFonts w:ascii="Times New Roman" w:hAnsi="Times New Roman" w:cs="Times New Roman"/>
                <w:sz w:val="20"/>
                <w:szCs w:val="20"/>
              </w:rPr>
            </w:pPr>
            <w:r>
              <w:rPr>
                <w:rFonts w:ascii="Times New Roman" w:hAnsi="Times New Roman" w:cs="Times New Roman"/>
                <w:sz w:val="20"/>
                <w:szCs w:val="20"/>
              </w:rPr>
              <w:t>High School</w:t>
            </w:r>
          </w:p>
        </w:tc>
        <w:tc>
          <w:tcPr>
            <w:tcW w:w="1335" w:type="dxa"/>
          </w:tcPr>
          <w:p w14:paraId="320C28AC"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178129FA"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513406FA"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53FC96A3"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1C2BC1AF" w14:textId="77777777" w:rsidR="004C62C6" w:rsidRPr="003547BB" w:rsidRDefault="004C62C6" w:rsidP="00FB43D1">
            <w:pPr>
              <w:pStyle w:val="NoSpacing"/>
              <w:jc w:val="center"/>
              <w:rPr>
                <w:rFonts w:ascii="Times New Roman" w:hAnsi="Times New Roman" w:cs="Times New Roman"/>
                <w:sz w:val="20"/>
                <w:szCs w:val="20"/>
              </w:rPr>
            </w:pPr>
          </w:p>
        </w:tc>
        <w:tc>
          <w:tcPr>
            <w:tcW w:w="1336" w:type="dxa"/>
          </w:tcPr>
          <w:p w14:paraId="55B22194" w14:textId="77777777" w:rsidR="004C62C6" w:rsidRPr="003547BB" w:rsidRDefault="004C62C6" w:rsidP="00FB43D1">
            <w:pPr>
              <w:pStyle w:val="NoSpacing"/>
              <w:jc w:val="center"/>
              <w:rPr>
                <w:rFonts w:ascii="Times New Roman" w:hAnsi="Times New Roman" w:cs="Times New Roman"/>
                <w:sz w:val="20"/>
                <w:szCs w:val="20"/>
              </w:rPr>
            </w:pPr>
          </w:p>
        </w:tc>
      </w:tr>
    </w:tbl>
    <w:p w14:paraId="131AEBC1" w14:textId="77777777" w:rsidR="00894EBB" w:rsidRDefault="00894EBB">
      <w:pPr>
        <w:rPr>
          <w:rFonts w:ascii="Times New Roman" w:hAnsi="Times New Roman" w:cs="Times New Roman"/>
          <w:sz w:val="24"/>
          <w:szCs w:val="24"/>
        </w:rPr>
      </w:pPr>
    </w:p>
    <w:p w14:paraId="5DE3B23B" w14:textId="77777777" w:rsidR="00B91687" w:rsidRDefault="00B91687">
      <w:pPr>
        <w:rPr>
          <w:rFonts w:ascii="Times New Roman" w:hAnsi="Times New Roman" w:cs="Times New Roman"/>
          <w:b/>
          <w:sz w:val="28"/>
          <w:szCs w:val="28"/>
        </w:rPr>
      </w:pPr>
      <w:r>
        <w:rPr>
          <w:rFonts w:ascii="Times New Roman" w:hAnsi="Times New Roman" w:cs="Times New Roman"/>
          <w:b/>
          <w:sz w:val="28"/>
          <w:szCs w:val="28"/>
        </w:rPr>
        <w:br w:type="page"/>
      </w:r>
    </w:p>
    <w:p w14:paraId="0AD2F587" w14:textId="71301D5F" w:rsidR="00894EBB" w:rsidRDefault="00894EBB" w:rsidP="00894EBB">
      <w:pPr>
        <w:spacing w:line="240" w:lineRule="auto"/>
        <w:jc w:val="center"/>
        <w:rPr>
          <w:rFonts w:ascii="Times New Roman" w:hAnsi="Times New Roman" w:cs="Times New Roman"/>
          <w:b/>
          <w:sz w:val="28"/>
          <w:szCs w:val="28"/>
        </w:rPr>
      </w:pPr>
      <w:r w:rsidRPr="009749E1">
        <w:rPr>
          <w:rFonts w:ascii="Times New Roman" w:hAnsi="Times New Roman" w:cs="Times New Roman"/>
          <w:b/>
          <w:sz w:val="28"/>
          <w:szCs w:val="28"/>
        </w:rPr>
        <w:t xml:space="preserve">Tool </w:t>
      </w:r>
      <w:r>
        <w:rPr>
          <w:rFonts w:ascii="Times New Roman" w:hAnsi="Times New Roman" w:cs="Times New Roman"/>
          <w:b/>
          <w:sz w:val="28"/>
          <w:szCs w:val="28"/>
        </w:rPr>
        <w:t>H</w:t>
      </w:r>
    </w:p>
    <w:p w14:paraId="5A21E82D" w14:textId="77777777" w:rsidR="00894EBB" w:rsidRPr="00DF1B5B" w:rsidRDefault="00894EBB" w:rsidP="00894EBB">
      <w:pPr>
        <w:pStyle w:val="NoSpacing"/>
        <w:jc w:val="center"/>
        <w:rPr>
          <w:rFonts w:ascii="Times New Roman" w:hAnsi="Times New Roman" w:cs="Times New Roman"/>
          <w:b/>
          <w:sz w:val="28"/>
          <w:szCs w:val="28"/>
        </w:rPr>
      </w:pPr>
      <w:r>
        <w:rPr>
          <w:rFonts w:ascii="Times New Roman" w:hAnsi="Times New Roman" w:cs="Times New Roman"/>
          <w:b/>
          <w:sz w:val="28"/>
          <w:szCs w:val="28"/>
        </w:rPr>
        <w:t>Documentation of Communication Skills</w:t>
      </w:r>
    </w:p>
    <w:p w14:paraId="61D4DFA9" w14:textId="77777777" w:rsidR="00894EBB" w:rsidRPr="00266A4D" w:rsidRDefault="00894EBB" w:rsidP="00894EBB">
      <w:pPr>
        <w:pStyle w:val="NoSpacing"/>
        <w:ind w:left="360"/>
        <w:rPr>
          <w:rFonts w:ascii="Times New Roman" w:hAnsi="Times New Roman" w:cs="Times New Roman"/>
          <w:sz w:val="24"/>
          <w:szCs w:val="24"/>
        </w:rPr>
      </w:pPr>
    </w:p>
    <w:p w14:paraId="3E954404" w14:textId="77777777" w:rsidR="00611C7C" w:rsidRPr="001C2883" w:rsidRDefault="00894EBB" w:rsidP="00894EBB">
      <w:pPr>
        <w:rPr>
          <w:rFonts w:ascii="Times New Roman" w:hAnsi="Times New Roman" w:cs="Times New Roman"/>
          <w:b/>
          <w:sz w:val="24"/>
          <w:szCs w:val="24"/>
        </w:rPr>
      </w:pPr>
      <w:r>
        <w:rPr>
          <w:rFonts w:ascii="Times New Roman" w:hAnsi="Times New Roman" w:cs="Times New Roman"/>
          <w:sz w:val="24"/>
          <w:szCs w:val="24"/>
        </w:rPr>
        <w:t xml:space="preserve">Communication skills can sometimes make it difficult to identify other characteristics of a student with disabilities. The IEP team should consider using this tool to confirm that the student has a communication system. </w:t>
      </w:r>
      <w:r w:rsidR="00340E64" w:rsidRPr="001C2883">
        <w:rPr>
          <w:rFonts w:ascii="Times New Roman" w:hAnsi="Times New Roman" w:cs="Times New Roman"/>
          <w:b/>
          <w:sz w:val="24"/>
          <w:szCs w:val="24"/>
        </w:rPr>
        <w:t xml:space="preserve">If a communication system does not exist or is not used effectively to communicate with different individuals, the IEP should prioritize developing the student’s communication skills. </w:t>
      </w:r>
    </w:p>
    <w:p w14:paraId="7F5F1D53" w14:textId="77777777" w:rsidR="00340E64" w:rsidRDefault="00340E64" w:rsidP="00894EBB">
      <w:pPr>
        <w:rPr>
          <w:rFonts w:ascii="Times New Roman" w:hAnsi="Times New Roman" w:cs="Times New Roman"/>
          <w:sz w:val="24"/>
          <w:szCs w:val="24"/>
        </w:rPr>
      </w:pPr>
    </w:p>
    <w:p w14:paraId="7EF4EB1D" w14:textId="77777777" w:rsidR="00340E64" w:rsidRDefault="00340E64" w:rsidP="00340E64">
      <w:pPr>
        <w:pStyle w:val="NoSpacing"/>
        <w:tabs>
          <w:tab w:val="right" w:pos="5040"/>
        </w:tabs>
        <w:rPr>
          <w:rFonts w:ascii="Times New Roman" w:hAnsi="Times New Roman" w:cs="Times New Roman"/>
          <w:b/>
          <w:u w:val="single"/>
        </w:rPr>
      </w:pPr>
      <w:r w:rsidRPr="003547BB">
        <w:rPr>
          <w:rFonts w:ascii="Times New Roman" w:hAnsi="Times New Roman" w:cs="Times New Roman"/>
          <w:b/>
        </w:rPr>
        <w:t>Student Name:</w:t>
      </w:r>
      <w:r>
        <w:rPr>
          <w:rFonts w:ascii="Times New Roman" w:hAnsi="Times New Roman" w:cs="Times New Roman"/>
          <w:b/>
        </w:rPr>
        <w:t xml:space="preserve"> </w:t>
      </w:r>
      <w:r>
        <w:rPr>
          <w:rFonts w:ascii="Times New Roman" w:hAnsi="Times New Roman" w:cs="Times New Roman"/>
          <w:b/>
          <w:u w:val="single"/>
        </w:rPr>
        <w:tab/>
      </w:r>
    </w:p>
    <w:p w14:paraId="14ECC261" w14:textId="77777777" w:rsidR="00340E64" w:rsidRDefault="00340E64" w:rsidP="00340E64">
      <w:pPr>
        <w:pStyle w:val="NoSpacing"/>
        <w:tabs>
          <w:tab w:val="right" w:pos="5040"/>
        </w:tabs>
        <w:rPr>
          <w:rFonts w:ascii="Times New Roman" w:hAnsi="Times New Roman" w:cs="Times New Roman"/>
          <w:b/>
          <w:u w:val="single"/>
        </w:rPr>
      </w:pPr>
    </w:p>
    <w:p w14:paraId="59E9CD0B" w14:textId="77777777" w:rsidR="00340E64" w:rsidRDefault="00340E64" w:rsidP="00340E64">
      <w:pPr>
        <w:pStyle w:val="NoSpacing"/>
        <w:tabs>
          <w:tab w:val="right" w:pos="5040"/>
        </w:tabs>
        <w:rPr>
          <w:rFonts w:ascii="Times New Roman" w:hAnsi="Times New Roman" w:cs="Times New Roman"/>
          <w:b/>
          <w:i/>
        </w:rPr>
      </w:pPr>
    </w:p>
    <w:p w14:paraId="796BF59C" w14:textId="77777777" w:rsidR="00340E64" w:rsidRDefault="00340E64" w:rsidP="00894EBB">
      <w:pPr>
        <w:rPr>
          <w:rFonts w:ascii="Times New Roman" w:hAnsi="Times New Roman" w:cs="Times New Roman"/>
          <w:sz w:val="24"/>
          <w:szCs w:val="24"/>
        </w:rPr>
      </w:pPr>
      <w:r>
        <w:rPr>
          <w:rFonts w:ascii="Times New Roman" w:hAnsi="Times New Roman" w:cs="Times New Roman"/>
          <w:sz w:val="24"/>
          <w:szCs w:val="24"/>
        </w:rPr>
        <w:t>Mark the student’s mode (or modes) of communication, then describe the student’s communication skills using that mode of communication (select a response, then elaborate with specifics):</w:t>
      </w:r>
    </w:p>
    <w:p w14:paraId="3DBA60FA" w14:textId="77777777" w:rsidR="001C2883" w:rsidRDefault="001C2883">
      <w:pPr>
        <w:rPr>
          <w:rFonts w:ascii="Times New Roman" w:hAnsi="Times New Roman" w:cs="Times New Roman"/>
          <w:b/>
          <w:i/>
          <w:sz w:val="24"/>
          <w:szCs w:val="24"/>
        </w:rPr>
      </w:pPr>
    </w:p>
    <w:p w14:paraId="322721AD" w14:textId="77777777" w:rsidR="002A55F6" w:rsidRDefault="00340E64">
      <w:pPr>
        <w:rPr>
          <w:rFonts w:ascii="Times New Roman" w:hAnsi="Times New Roman" w:cs="Times New Roman"/>
          <w:b/>
          <w:i/>
          <w:sz w:val="24"/>
          <w:szCs w:val="24"/>
        </w:rPr>
      </w:pPr>
      <w:r>
        <w:rPr>
          <w:rFonts w:ascii="Times New Roman" w:hAnsi="Times New Roman" w:cs="Times New Roman"/>
          <w:b/>
          <w:i/>
          <w:sz w:val="24"/>
          <w:szCs w:val="24"/>
        </w:rPr>
        <w:t>Mode of Communication</w:t>
      </w:r>
    </w:p>
    <w:p w14:paraId="2243AEEF" w14:textId="70737562" w:rsidR="00340E64" w:rsidRDefault="00340E64" w:rsidP="00340E64">
      <w:pPr>
        <w:tabs>
          <w:tab w:val="right" w:pos="720"/>
          <w:tab w:val="left" w:pos="900"/>
          <w:tab w:val="left" w:pos="1080"/>
        </w:tabs>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ab/>
        <w:t>Communicates orally</w:t>
      </w:r>
    </w:p>
    <w:p w14:paraId="199ACC6F" w14:textId="77777777" w:rsidR="00340E64" w:rsidRDefault="00340E64" w:rsidP="00340E64">
      <w:pPr>
        <w:tabs>
          <w:tab w:val="right" w:pos="720"/>
          <w:tab w:val="left" w:pos="900"/>
          <w:tab w:val="left" w:pos="1080"/>
        </w:tabs>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ab/>
        <w:t>Communicates via Augmentative and Alternative Communication (AAC)</w:t>
      </w:r>
    </w:p>
    <w:p w14:paraId="62A18E59" w14:textId="77777777" w:rsidR="00340E64" w:rsidRPr="00340E64" w:rsidRDefault="00340E64" w:rsidP="00340E64">
      <w:pPr>
        <w:tabs>
          <w:tab w:val="right" w:pos="720"/>
          <w:tab w:val="left" w:pos="900"/>
          <w:tab w:val="left" w:pos="1080"/>
        </w:tabs>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ab/>
        <w:t>Communicates via signing</w:t>
      </w:r>
    </w:p>
    <w:p w14:paraId="6ADEC5DE" w14:textId="69D859E4" w:rsidR="00340E64" w:rsidRDefault="00340E64" w:rsidP="00340E64">
      <w:pPr>
        <w:tabs>
          <w:tab w:val="right" w:pos="720"/>
          <w:tab w:val="left" w:pos="900"/>
          <w:tab w:val="left" w:pos="1080"/>
        </w:tabs>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ab/>
        <w:t>Communicates via gestures and body language</w:t>
      </w:r>
      <w:r w:rsidR="00986780">
        <w:rPr>
          <w:rFonts w:ascii="Times New Roman" w:hAnsi="Times New Roman" w:cs="Times New Roman"/>
          <w:sz w:val="24"/>
          <w:szCs w:val="24"/>
        </w:rPr>
        <w:t xml:space="preserve"> </w:t>
      </w:r>
    </w:p>
    <w:p w14:paraId="7F59D82C" w14:textId="77777777" w:rsidR="001C2883" w:rsidRDefault="001C2883" w:rsidP="00340E64">
      <w:pPr>
        <w:tabs>
          <w:tab w:val="right" w:pos="720"/>
          <w:tab w:val="left" w:pos="900"/>
          <w:tab w:val="left" w:pos="1080"/>
        </w:tabs>
        <w:rPr>
          <w:rFonts w:ascii="Times New Roman" w:hAnsi="Times New Roman" w:cs="Times New Roman"/>
          <w:sz w:val="24"/>
          <w:szCs w:val="24"/>
        </w:rPr>
      </w:pPr>
    </w:p>
    <w:p w14:paraId="34C6FA02" w14:textId="77777777" w:rsidR="00A50BBB" w:rsidRPr="001C2883" w:rsidRDefault="001C2883" w:rsidP="001C2883">
      <w:pPr>
        <w:tabs>
          <w:tab w:val="right" w:pos="720"/>
          <w:tab w:val="left" w:pos="900"/>
          <w:tab w:val="left" w:pos="1080"/>
        </w:tabs>
        <w:rPr>
          <w:rFonts w:ascii="Times New Roman" w:hAnsi="Times New Roman" w:cs="Times New Roman"/>
          <w:sz w:val="24"/>
          <w:szCs w:val="24"/>
        </w:rPr>
      </w:pPr>
      <w:r>
        <w:rPr>
          <w:rFonts w:ascii="Times New Roman" w:hAnsi="Times New Roman" w:cs="Times New Roman"/>
          <w:b/>
          <w:i/>
          <w:sz w:val="24"/>
          <w:szCs w:val="24"/>
        </w:rPr>
        <w:t xml:space="preserve">Description of Communication. </w:t>
      </w:r>
      <w:r>
        <w:rPr>
          <w:rFonts w:ascii="Times New Roman" w:hAnsi="Times New Roman" w:cs="Times New Roman"/>
          <w:sz w:val="24"/>
          <w:szCs w:val="24"/>
        </w:rPr>
        <w:t>Indicate when the student communicates and with whom. Describe whether the communication is directed at a range of individuals (e.g., teacher, other educators, peers, etc.) and whether it covers a variety of message types (e.g., functional needs, peer interactions, academic engagement, etc.).</w:t>
      </w:r>
    </w:p>
    <w:p w14:paraId="5071F977" w14:textId="77777777" w:rsidR="00A50BBB" w:rsidRDefault="00A50BBB" w:rsidP="002A55F6">
      <w:pPr>
        <w:spacing w:line="240" w:lineRule="auto"/>
        <w:jc w:val="center"/>
        <w:rPr>
          <w:rFonts w:ascii="Times New Roman" w:hAnsi="Times New Roman" w:cs="Times New Roman"/>
          <w:b/>
          <w:sz w:val="28"/>
          <w:szCs w:val="28"/>
        </w:rPr>
      </w:pPr>
    </w:p>
    <w:p w14:paraId="3F7C22CC" w14:textId="77777777" w:rsidR="00A50BBB" w:rsidRDefault="00A50BBB" w:rsidP="002A55F6">
      <w:pPr>
        <w:spacing w:line="240" w:lineRule="auto"/>
        <w:jc w:val="center"/>
        <w:rPr>
          <w:rFonts w:ascii="Times New Roman" w:hAnsi="Times New Roman" w:cs="Times New Roman"/>
          <w:b/>
          <w:sz w:val="28"/>
          <w:szCs w:val="28"/>
        </w:rPr>
      </w:pPr>
    </w:p>
    <w:p w14:paraId="184FBA6A" w14:textId="77777777" w:rsidR="00A50BBB" w:rsidRDefault="00A50BBB" w:rsidP="002A55F6">
      <w:pPr>
        <w:spacing w:line="240" w:lineRule="auto"/>
        <w:jc w:val="center"/>
        <w:rPr>
          <w:rFonts w:ascii="Times New Roman" w:hAnsi="Times New Roman" w:cs="Times New Roman"/>
          <w:b/>
          <w:sz w:val="28"/>
          <w:szCs w:val="28"/>
        </w:rPr>
      </w:pPr>
    </w:p>
    <w:p w14:paraId="45AF20DE" w14:textId="77777777" w:rsidR="00A50BBB" w:rsidRDefault="00A50BBB" w:rsidP="002A55F6">
      <w:pPr>
        <w:spacing w:line="240" w:lineRule="auto"/>
        <w:jc w:val="center"/>
        <w:rPr>
          <w:rFonts w:ascii="Times New Roman" w:hAnsi="Times New Roman" w:cs="Times New Roman"/>
          <w:b/>
          <w:sz w:val="28"/>
          <w:szCs w:val="28"/>
        </w:rPr>
      </w:pPr>
    </w:p>
    <w:p w14:paraId="6A8CAC81" w14:textId="77777777" w:rsidR="00A50BBB" w:rsidRDefault="00A50BBB" w:rsidP="002A55F6">
      <w:pPr>
        <w:spacing w:line="240" w:lineRule="auto"/>
        <w:jc w:val="center"/>
        <w:rPr>
          <w:rFonts w:ascii="Times New Roman" w:hAnsi="Times New Roman" w:cs="Times New Roman"/>
          <w:b/>
          <w:sz w:val="28"/>
          <w:szCs w:val="28"/>
        </w:rPr>
      </w:pPr>
    </w:p>
    <w:p w14:paraId="31C2B21F" w14:textId="77777777" w:rsidR="00A50BBB" w:rsidRDefault="00A50BBB" w:rsidP="002A55F6">
      <w:pPr>
        <w:spacing w:line="240" w:lineRule="auto"/>
        <w:jc w:val="center"/>
        <w:rPr>
          <w:rFonts w:ascii="Times New Roman" w:hAnsi="Times New Roman" w:cs="Times New Roman"/>
          <w:b/>
          <w:sz w:val="28"/>
          <w:szCs w:val="28"/>
        </w:rPr>
      </w:pPr>
    </w:p>
    <w:p w14:paraId="15382043" w14:textId="77777777" w:rsidR="00A50BBB" w:rsidRDefault="00A50BBB" w:rsidP="002A55F6">
      <w:pPr>
        <w:spacing w:line="240" w:lineRule="auto"/>
        <w:jc w:val="center"/>
        <w:rPr>
          <w:rFonts w:ascii="Times New Roman" w:hAnsi="Times New Roman" w:cs="Times New Roman"/>
          <w:b/>
          <w:sz w:val="28"/>
          <w:szCs w:val="28"/>
        </w:rPr>
      </w:pPr>
    </w:p>
    <w:p w14:paraId="3F6AE6DA" w14:textId="77777777" w:rsidR="00B91687" w:rsidRDefault="00B91687">
      <w:pPr>
        <w:rPr>
          <w:rFonts w:ascii="Times New Roman" w:hAnsi="Times New Roman" w:cs="Times New Roman"/>
          <w:b/>
          <w:sz w:val="28"/>
          <w:szCs w:val="28"/>
        </w:rPr>
      </w:pPr>
      <w:r>
        <w:rPr>
          <w:rFonts w:ascii="Times New Roman" w:hAnsi="Times New Roman" w:cs="Times New Roman"/>
          <w:b/>
          <w:sz w:val="28"/>
          <w:szCs w:val="28"/>
        </w:rPr>
        <w:br w:type="page"/>
      </w:r>
    </w:p>
    <w:p w14:paraId="253A6B61" w14:textId="3B0B6693" w:rsidR="002A55F6" w:rsidRDefault="00894EBB" w:rsidP="002A55F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Tool I</w:t>
      </w:r>
    </w:p>
    <w:p w14:paraId="4D363530" w14:textId="77777777" w:rsidR="002A55F6" w:rsidRPr="00DF1B5B" w:rsidRDefault="002A55F6" w:rsidP="002A55F6">
      <w:pPr>
        <w:pStyle w:val="NoSpacing"/>
        <w:jc w:val="center"/>
        <w:rPr>
          <w:rFonts w:ascii="Times New Roman" w:hAnsi="Times New Roman" w:cs="Times New Roman"/>
          <w:b/>
          <w:sz w:val="28"/>
          <w:szCs w:val="28"/>
        </w:rPr>
      </w:pPr>
      <w:r>
        <w:rPr>
          <w:rFonts w:ascii="Times New Roman" w:hAnsi="Times New Roman" w:cs="Times New Roman"/>
          <w:b/>
          <w:sz w:val="28"/>
          <w:szCs w:val="28"/>
        </w:rPr>
        <w:t>Documentation of Other Relevant Data</w:t>
      </w:r>
    </w:p>
    <w:p w14:paraId="33A3612F" w14:textId="77777777" w:rsidR="002A55F6" w:rsidRPr="00266A4D" w:rsidRDefault="002A55F6" w:rsidP="002A55F6">
      <w:pPr>
        <w:pStyle w:val="NoSpacing"/>
        <w:ind w:left="360"/>
        <w:rPr>
          <w:rFonts w:ascii="Times New Roman" w:hAnsi="Times New Roman" w:cs="Times New Roman"/>
          <w:sz w:val="24"/>
          <w:szCs w:val="24"/>
        </w:rPr>
      </w:pPr>
    </w:p>
    <w:p w14:paraId="1DD40D63" w14:textId="1BF86BF4" w:rsidR="002A55F6" w:rsidRDefault="002A55F6" w:rsidP="002A55F6">
      <w:pPr>
        <w:rPr>
          <w:rFonts w:ascii="Times New Roman" w:hAnsi="Times New Roman" w:cs="Times New Roman"/>
          <w:sz w:val="24"/>
          <w:szCs w:val="24"/>
        </w:rPr>
      </w:pPr>
      <w:r>
        <w:rPr>
          <w:rFonts w:ascii="Times New Roman" w:hAnsi="Times New Roman" w:cs="Times New Roman"/>
          <w:sz w:val="24"/>
          <w:szCs w:val="24"/>
        </w:rPr>
        <w:t>If the IEP team believes there is other data relevant to the IEP team decision about assessment participation, that information should be documented and brought to the IEP team meeting for discussion.</w:t>
      </w:r>
    </w:p>
    <w:p w14:paraId="6B12431D" w14:textId="77777777" w:rsidR="006E2F2B" w:rsidRDefault="006E2F2B" w:rsidP="002A55F6">
      <w:pPr>
        <w:rPr>
          <w:rFonts w:ascii="Times New Roman" w:hAnsi="Times New Roman" w:cs="Times New Roman"/>
          <w:sz w:val="24"/>
          <w:szCs w:val="24"/>
        </w:rPr>
      </w:pPr>
    </w:p>
    <w:p w14:paraId="36A5998F" w14:textId="77777777" w:rsidR="00431F77" w:rsidRDefault="00431F77" w:rsidP="00431F77">
      <w:pPr>
        <w:pStyle w:val="NoSpacing"/>
        <w:tabs>
          <w:tab w:val="right" w:pos="5040"/>
        </w:tabs>
        <w:rPr>
          <w:rFonts w:ascii="Times New Roman" w:hAnsi="Times New Roman" w:cs="Times New Roman"/>
          <w:b/>
          <w:u w:val="single"/>
        </w:rPr>
      </w:pPr>
      <w:r w:rsidRPr="003547BB">
        <w:rPr>
          <w:rFonts w:ascii="Times New Roman" w:hAnsi="Times New Roman" w:cs="Times New Roman"/>
          <w:b/>
        </w:rPr>
        <w:t>Student Name:</w:t>
      </w:r>
      <w:r>
        <w:rPr>
          <w:rFonts w:ascii="Times New Roman" w:hAnsi="Times New Roman" w:cs="Times New Roman"/>
          <w:b/>
        </w:rPr>
        <w:t xml:space="preserve"> </w:t>
      </w:r>
      <w:r>
        <w:rPr>
          <w:rFonts w:ascii="Times New Roman" w:hAnsi="Times New Roman" w:cs="Times New Roman"/>
          <w:b/>
          <w:u w:val="single"/>
        </w:rPr>
        <w:tab/>
      </w:r>
    </w:p>
    <w:p w14:paraId="0A00DDB1" w14:textId="77777777" w:rsidR="00431F77" w:rsidRDefault="00431F77" w:rsidP="00431F77">
      <w:pPr>
        <w:pStyle w:val="NoSpacing"/>
        <w:tabs>
          <w:tab w:val="right" w:pos="5040"/>
        </w:tabs>
        <w:rPr>
          <w:rFonts w:ascii="Times New Roman" w:hAnsi="Times New Roman" w:cs="Times New Roman"/>
          <w:b/>
          <w:u w:val="single"/>
        </w:rPr>
      </w:pPr>
    </w:p>
    <w:p w14:paraId="5E458180" w14:textId="77777777" w:rsidR="00431F77" w:rsidRDefault="00431F77" w:rsidP="00431F77">
      <w:pPr>
        <w:pStyle w:val="NoSpacing"/>
        <w:tabs>
          <w:tab w:val="right" w:pos="5040"/>
        </w:tabs>
        <w:rPr>
          <w:rFonts w:ascii="Times New Roman" w:hAnsi="Times New Roman" w:cs="Times New Roman"/>
          <w:b/>
          <w:i/>
        </w:rPr>
      </w:pPr>
    </w:p>
    <w:p w14:paraId="2B86002A" w14:textId="77777777" w:rsidR="006870D0" w:rsidRDefault="00431F77" w:rsidP="00431F77">
      <w:pPr>
        <w:tabs>
          <w:tab w:val="right" w:pos="7200"/>
        </w:tabs>
        <w:rPr>
          <w:rFonts w:ascii="Times New Roman" w:hAnsi="Times New Roman" w:cs="Times New Roman"/>
          <w:sz w:val="24"/>
          <w:szCs w:val="24"/>
        </w:rPr>
      </w:pPr>
      <w:r>
        <w:rPr>
          <w:rFonts w:ascii="Times New Roman" w:hAnsi="Times New Roman" w:cs="Times New Roman"/>
          <w:sz w:val="24"/>
          <w:szCs w:val="24"/>
        </w:rPr>
        <w:t xml:space="preserve">Data Source 1: </w:t>
      </w:r>
      <w:r>
        <w:rPr>
          <w:rFonts w:ascii="Times New Roman" w:hAnsi="Times New Roman" w:cs="Times New Roman"/>
          <w:sz w:val="24"/>
          <w:szCs w:val="24"/>
          <w:u w:val="single"/>
        </w:rPr>
        <w:tab/>
      </w:r>
    </w:p>
    <w:p w14:paraId="4EC11DFA" w14:textId="77777777" w:rsidR="00431F77" w:rsidRDefault="00431F77" w:rsidP="00431F77">
      <w:pPr>
        <w:tabs>
          <w:tab w:val="right" w:pos="7200"/>
        </w:tabs>
        <w:rPr>
          <w:rFonts w:ascii="Times New Roman" w:hAnsi="Times New Roman" w:cs="Times New Roman"/>
          <w:i/>
          <w:sz w:val="24"/>
          <w:szCs w:val="24"/>
        </w:rPr>
      </w:pPr>
      <w:r>
        <w:rPr>
          <w:rFonts w:ascii="Times New Roman" w:hAnsi="Times New Roman" w:cs="Times New Roman"/>
          <w:i/>
          <w:sz w:val="24"/>
          <w:szCs w:val="24"/>
        </w:rPr>
        <w:t>Summary of data:</w:t>
      </w:r>
    </w:p>
    <w:p w14:paraId="61A7EE0A" w14:textId="77777777" w:rsidR="00431F77" w:rsidRDefault="00431F77" w:rsidP="00431F77">
      <w:pPr>
        <w:tabs>
          <w:tab w:val="right" w:pos="7200"/>
        </w:tabs>
        <w:rPr>
          <w:rFonts w:ascii="Times New Roman" w:hAnsi="Times New Roman" w:cs="Times New Roman"/>
          <w:i/>
          <w:sz w:val="24"/>
          <w:szCs w:val="24"/>
        </w:rPr>
      </w:pPr>
    </w:p>
    <w:p w14:paraId="0263D6E5" w14:textId="77777777" w:rsidR="00431F77" w:rsidRDefault="00431F77" w:rsidP="00431F77">
      <w:pPr>
        <w:tabs>
          <w:tab w:val="right" w:pos="7200"/>
        </w:tabs>
        <w:rPr>
          <w:rFonts w:ascii="Times New Roman" w:hAnsi="Times New Roman" w:cs="Times New Roman"/>
          <w:i/>
          <w:sz w:val="24"/>
          <w:szCs w:val="24"/>
        </w:rPr>
      </w:pPr>
    </w:p>
    <w:p w14:paraId="4B37B9D3" w14:textId="77777777" w:rsidR="00431F77" w:rsidRDefault="00431F77" w:rsidP="00431F77">
      <w:pPr>
        <w:tabs>
          <w:tab w:val="right" w:pos="7200"/>
        </w:tabs>
        <w:rPr>
          <w:rFonts w:ascii="Times New Roman" w:hAnsi="Times New Roman" w:cs="Times New Roman"/>
          <w:i/>
          <w:sz w:val="24"/>
          <w:szCs w:val="24"/>
        </w:rPr>
      </w:pPr>
    </w:p>
    <w:p w14:paraId="33E0BB0F" w14:textId="77777777" w:rsidR="00431F77" w:rsidRDefault="00431F77" w:rsidP="00431F77">
      <w:pPr>
        <w:tabs>
          <w:tab w:val="right" w:pos="7200"/>
        </w:tabs>
        <w:rPr>
          <w:rFonts w:ascii="Times New Roman" w:hAnsi="Times New Roman" w:cs="Times New Roman"/>
          <w:i/>
          <w:sz w:val="24"/>
          <w:szCs w:val="24"/>
        </w:rPr>
      </w:pPr>
    </w:p>
    <w:p w14:paraId="4F74EC0A" w14:textId="77777777" w:rsidR="00431F77" w:rsidRDefault="00431F77" w:rsidP="00431F77">
      <w:pPr>
        <w:tabs>
          <w:tab w:val="right" w:pos="7200"/>
        </w:tabs>
        <w:rPr>
          <w:rFonts w:ascii="Times New Roman" w:hAnsi="Times New Roman" w:cs="Times New Roman"/>
          <w:i/>
          <w:sz w:val="24"/>
          <w:szCs w:val="24"/>
        </w:rPr>
      </w:pPr>
    </w:p>
    <w:p w14:paraId="5390214F" w14:textId="77777777" w:rsidR="00431F77" w:rsidRDefault="00431F77" w:rsidP="00431F77">
      <w:pPr>
        <w:tabs>
          <w:tab w:val="right" w:pos="7200"/>
        </w:tabs>
        <w:rPr>
          <w:rFonts w:ascii="Times New Roman" w:hAnsi="Times New Roman" w:cs="Times New Roman"/>
          <w:i/>
          <w:sz w:val="24"/>
          <w:szCs w:val="24"/>
        </w:rPr>
      </w:pPr>
    </w:p>
    <w:p w14:paraId="5B5AC032" w14:textId="77777777" w:rsidR="00431F77" w:rsidRDefault="00431F77" w:rsidP="00431F77">
      <w:pPr>
        <w:tabs>
          <w:tab w:val="right" w:pos="7200"/>
        </w:tabs>
        <w:rPr>
          <w:rFonts w:ascii="Times New Roman" w:hAnsi="Times New Roman" w:cs="Times New Roman"/>
          <w:i/>
          <w:sz w:val="24"/>
          <w:szCs w:val="24"/>
        </w:rPr>
      </w:pPr>
    </w:p>
    <w:p w14:paraId="438C189A" w14:textId="77777777" w:rsidR="00431F77" w:rsidRDefault="00431F77" w:rsidP="00431F77">
      <w:pPr>
        <w:tabs>
          <w:tab w:val="right" w:pos="7200"/>
        </w:tabs>
        <w:rPr>
          <w:rFonts w:ascii="Times New Roman" w:hAnsi="Times New Roman" w:cs="Times New Roman"/>
          <w:sz w:val="24"/>
          <w:szCs w:val="24"/>
        </w:rPr>
      </w:pPr>
      <w:r>
        <w:rPr>
          <w:rFonts w:ascii="Times New Roman" w:hAnsi="Times New Roman" w:cs="Times New Roman"/>
          <w:sz w:val="24"/>
          <w:szCs w:val="24"/>
        </w:rPr>
        <w:t xml:space="preserve">Data Source 2: </w:t>
      </w:r>
      <w:r>
        <w:rPr>
          <w:rFonts w:ascii="Times New Roman" w:hAnsi="Times New Roman" w:cs="Times New Roman"/>
          <w:sz w:val="24"/>
          <w:szCs w:val="24"/>
          <w:u w:val="single"/>
        </w:rPr>
        <w:tab/>
      </w:r>
    </w:p>
    <w:p w14:paraId="7098AEFF" w14:textId="77777777" w:rsidR="00431F77" w:rsidRPr="00431F77" w:rsidRDefault="00431F77" w:rsidP="00431F77">
      <w:pPr>
        <w:tabs>
          <w:tab w:val="right" w:pos="7200"/>
        </w:tabs>
        <w:rPr>
          <w:rFonts w:ascii="Times New Roman" w:hAnsi="Times New Roman" w:cs="Times New Roman"/>
          <w:i/>
          <w:sz w:val="24"/>
          <w:szCs w:val="24"/>
        </w:rPr>
      </w:pPr>
      <w:r>
        <w:rPr>
          <w:rFonts w:ascii="Times New Roman" w:hAnsi="Times New Roman" w:cs="Times New Roman"/>
          <w:i/>
          <w:sz w:val="24"/>
          <w:szCs w:val="24"/>
        </w:rPr>
        <w:t>Summary of data:</w:t>
      </w:r>
    </w:p>
    <w:p w14:paraId="2C7E71C9" w14:textId="77777777" w:rsidR="00431F77" w:rsidRPr="00431F77" w:rsidRDefault="00431F77" w:rsidP="00431F77">
      <w:pPr>
        <w:tabs>
          <w:tab w:val="right" w:pos="7200"/>
        </w:tabs>
        <w:rPr>
          <w:rFonts w:ascii="Times New Roman" w:hAnsi="Times New Roman" w:cs="Times New Roman"/>
          <w:sz w:val="24"/>
          <w:szCs w:val="24"/>
        </w:rPr>
      </w:pPr>
    </w:p>
    <w:p w14:paraId="09DFFD52" w14:textId="77777777" w:rsidR="00431F77" w:rsidRPr="00431F77" w:rsidRDefault="00431F77" w:rsidP="00431F77">
      <w:pPr>
        <w:tabs>
          <w:tab w:val="right" w:pos="7200"/>
        </w:tabs>
        <w:rPr>
          <w:rFonts w:ascii="Times New Roman" w:hAnsi="Times New Roman" w:cs="Times New Roman"/>
          <w:sz w:val="24"/>
          <w:szCs w:val="24"/>
        </w:rPr>
      </w:pPr>
    </w:p>
    <w:p w14:paraId="7105E956" w14:textId="77777777" w:rsidR="006E2F2B" w:rsidRDefault="006E2F2B">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0AD56B14" w14:textId="77777777" w:rsidR="006E2F2B" w:rsidRPr="005B55DA" w:rsidRDefault="008B7018" w:rsidP="00894EBB">
      <w:pPr>
        <w:pStyle w:val="NoSpacing"/>
        <w:rPr>
          <w:rFonts w:ascii="Times New Roman" w:hAnsi="Times New Roman" w:cs="Times New Roman"/>
          <w:b/>
          <w:sz w:val="28"/>
          <w:szCs w:val="28"/>
        </w:rPr>
      </w:pPr>
      <w:r>
        <w:rPr>
          <w:rFonts w:ascii="Times New Roman" w:hAnsi="Times New Roman" w:cs="Times New Roman"/>
          <w:b/>
          <w:sz w:val="28"/>
          <w:szCs w:val="28"/>
        </w:rPr>
        <w:t>Section</w:t>
      </w:r>
      <w:r w:rsidR="00894EBB">
        <w:rPr>
          <w:rFonts w:ascii="Times New Roman" w:hAnsi="Times New Roman" w:cs="Times New Roman"/>
          <w:b/>
          <w:sz w:val="28"/>
          <w:szCs w:val="28"/>
        </w:rPr>
        <w:t xml:space="preserve"> 3: </w:t>
      </w:r>
      <w:r w:rsidR="006E2F2B">
        <w:rPr>
          <w:rFonts w:ascii="Times New Roman" w:hAnsi="Times New Roman" w:cs="Times New Roman"/>
          <w:b/>
          <w:sz w:val="28"/>
          <w:szCs w:val="28"/>
        </w:rPr>
        <w:t xml:space="preserve">Discussing Information Relevant to the </w:t>
      </w:r>
      <w:r w:rsidR="00894EBB">
        <w:rPr>
          <w:rFonts w:ascii="Times New Roman" w:hAnsi="Times New Roman" w:cs="Times New Roman"/>
          <w:b/>
          <w:sz w:val="28"/>
          <w:szCs w:val="28"/>
        </w:rPr>
        <w:t xml:space="preserve">Assessment Decision </w:t>
      </w:r>
      <w:r w:rsidR="006E2F2B">
        <w:rPr>
          <w:rFonts w:ascii="Times New Roman" w:hAnsi="Times New Roman" w:cs="Times New Roman"/>
          <w:b/>
          <w:sz w:val="28"/>
          <w:szCs w:val="28"/>
        </w:rPr>
        <w:t>During the IEP Meeting</w:t>
      </w:r>
    </w:p>
    <w:p w14:paraId="387981DB" w14:textId="77777777" w:rsidR="006E2F2B" w:rsidRDefault="006E2F2B" w:rsidP="006E2F2B">
      <w:pPr>
        <w:spacing w:line="240" w:lineRule="auto"/>
        <w:rPr>
          <w:rFonts w:ascii="Times New Roman" w:hAnsi="Times New Roman" w:cs="Times New Roman"/>
          <w:sz w:val="28"/>
          <w:szCs w:val="28"/>
        </w:rPr>
      </w:pPr>
    </w:p>
    <w:p w14:paraId="2877931D" w14:textId="77777777" w:rsidR="006E2F2B" w:rsidRDefault="00CE45B6" w:rsidP="00CE45B6">
      <w:pPr>
        <w:spacing w:line="240" w:lineRule="auto"/>
        <w:rPr>
          <w:rFonts w:ascii="Times New Roman" w:hAnsi="Times New Roman" w:cs="Times New Roman"/>
          <w:sz w:val="24"/>
          <w:szCs w:val="24"/>
        </w:rPr>
      </w:pPr>
      <w:r>
        <w:rPr>
          <w:rFonts w:ascii="Times New Roman" w:hAnsi="Times New Roman" w:cs="Times New Roman"/>
          <w:sz w:val="24"/>
          <w:szCs w:val="24"/>
        </w:rPr>
        <w:t>While reviewing</w:t>
      </w:r>
      <w:r w:rsidRPr="00CE45B6">
        <w:rPr>
          <w:rFonts w:ascii="Times New Roman" w:hAnsi="Times New Roman" w:cs="Times New Roman"/>
          <w:sz w:val="24"/>
          <w:szCs w:val="24"/>
        </w:rPr>
        <w:t xml:space="preserve"> the information relevant to the </w:t>
      </w:r>
      <w:r>
        <w:rPr>
          <w:rFonts w:ascii="Times New Roman" w:hAnsi="Times New Roman" w:cs="Times New Roman"/>
          <w:sz w:val="24"/>
          <w:szCs w:val="24"/>
        </w:rPr>
        <w:t>AA-AAA participation</w:t>
      </w:r>
      <w:r w:rsidRPr="00CE45B6">
        <w:rPr>
          <w:rFonts w:ascii="Times New Roman" w:hAnsi="Times New Roman" w:cs="Times New Roman"/>
          <w:sz w:val="24"/>
          <w:szCs w:val="24"/>
        </w:rPr>
        <w:t xml:space="preserve"> decision during the IEP </w:t>
      </w:r>
      <w:r>
        <w:rPr>
          <w:rFonts w:ascii="Times New Roman" w:hAnsi="Times New Roman" w:cs="Times New Roman"/>
          <w:sz w:val="24"/>
          <w:szCs w:val="24"/>
        </w:rPr>
        <w:t xml:space="preserve">team </w:t>
      </w:r>
      <w:r w:rsidRPr="00CE45B6">
        <w:rPr>
          <w:rFonts w:ascii="Times New Roman" w:hAnsi="Times New Roman" w:cs="Times New Roman"/>
          <w:sz w:val="24"/>
          <w:szCs w:val="24"/>
        </w:rPr>
        <w:t xml:space="preserve">meeting, it is important to </w:t>
      </w:r>
      <w:r>
        <w:rPr>
          <w:rFonts w:ascii="Times New Roman" w:hAnsi="Times New Roman" w:cs="Times New Roman"/>
          <w:sz w:val="24"/>
          <w:szCs w:val="24"/>
        </w:rPr>
        <w:t>discuss the information in an objective manner. The topic can be emotional for parents and educators alike. Because of this possibility, it may be helpful to use discussion guides.</w:t>
      </w:r>
    </w:p>
    <w:p w14:paraId="0E53903C" w14:textId="77777777" w:rsidR="006E2F2B" w:rsidRDefault="006E2F2B" w:rsidP="006E2F2B">
      <w:pPr>
        <w:spacing w:line="240" w:lineRule="auto"/>
        <w:rPr>
          <w:rFonts w:ascii="Times New Roman" w:hAnsi="Times New Roman" w:cs="Times New Roman"/>
          <w:sz w:val="24"/>
          <w:szCs w:val="24"/>
        </w:rPr>
      </w:pPr>
      <w:r>
        <w:rPr>
          <w:rFonts w:ascii="Times New Roman" w:hAnsi="Times New Roman" w:cs="Times New Roman"/>
          <w:sz w:val="24"/>
          <w:szCs w:val="24"/>
        </w:rPr>
        <w:t>The</w:t>
      </w:r>
      <w:r w:rsidR="00CE45B6">
        <w:rPr>
          <w:rFonts w:ascii="Times New Roman" w:hAnsi="Times New Roman" w:cs="Times New Roman"/>
          <w:sz w:val="24"/>
          <w:szCs w:val="24"/>
        </w:rPr>
        <w:t xml:space="preserve"> discussion guide</w:t>
      </w:r>
      <w:r>
        <w:rPr>
          <w:rFonts w:ascii="Times New Roman" w:hAnsi="Times New Roman" w:cs="Times New Roman"/>
          <w:sz w:val="24"/>
          <w:szCs w:val="24"/>
        </w:rPr>
        <w:t xml:space="preserve"> tools provided in this section are:</w:t>
      </w:r>
    </w:p>
    <w:p w14:paraId="36D11953" w14:textId="77777777" w:rsidR="006E2F2B" w:rsidRDefault="00894EBB" w:rsidP="006E2F2B">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Tool J</w:t>
      </w:r>
      <w:r w:rsidR="006E2F2B" w:rsidRPr="00BD5CE3">
        <w:rPr>
          <w:rFonts w:ascii="Times New Roman" w:hAnsi="Times New Roman" w:cs="Times New Roman"/>
          <w:b/>
          <w:sz w:val="24"/>
          <w:szCs w:val="24"/>
        </w:rPr>
        <w:t>:</w:t>
      </w:r>
      <w:r w:rsidR="006E2F2B" w:rsidRPr="00BD5CE3">
        <w:rPr>
          <w:rFonts w:ascii="Times New Roman" w:hAnsi="Times New Roman" w:cs="Times New Roman"/>
          <w:sz w:val="24"/>
          <w:szCs w:val="24"/>
        </w:rPr>
        <w:t xml:space="preserve"> </w:t>
      </w:r>
      <w:r w:rsidR="006E2F2B">
        <w:rPr>
          <w:rFonts w:ascii="Times New Roman" w:hAnsi="Times New Roman" w:cs="Times New Roman"/>
          <w:sz w:val="24"/>
          <w:szCs w:val="24"/>
        </w:rPr>
        <w:t>Discussion of Expectations for the Student’s Future</w:t>
      </w:r>
    </w:p>
    <w:p w14:paraId="0EC56297" w14:textId="77777777" w:rsidR="006E2F2B" w:rsidRDefault="00894EBB" w:rsidP="00FB43D1">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Tool K</w:t>
      </w:r>
      <w:r w:rsidR="006E2F2B" w:rsidRPr="006E2F2B">
        <w:rPr>
          <w:rFonts w:ascii="Times New Roman" w:hAnsi="Times New Roman" w:cs="Times New Roman"/>
          <w:b/>
          <w:sz w:val="24"/>
          <w:szCs w:val="24"/>
        </w:rPr>
        <w:t>:</w:t>
      </w:r>
      <w:r w:rsidR="006E2F2B" w:rsidRPr="006E2F2B">
        <w:rPr>
          <w:rFonts w:ascii="Times New Roman" w:hAnsi="Times New Roman" w:cs="Times New Roman"/>
          <w:sz w:val="24"/>
          <w:szCs w:val="24"/>
        </w:rPr>
        <w:t xml:space="preserve"> Discussion of Implications of Participation in General and Alternate Assessment</w:t>
      </w:r>
    </w:p>
    <w:p w14:paraId="456401BD" w14:textId="77777777" w:rsidR="006E2F2B" w:rsidRPr="006E2F2B" w:rsidRDefault="00894EBB" w:rsidP="00FB43D1">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Tool L</w:t>
      </w:r>
      <w:r w:rsidR="006E2F2B" w:rsidRPr="006E2F2B">
        <w:rPr>
          <w:rFonts w:ascii="Times New Roman" w:hAnsi="Times New Roman" w:cs="Times New Roman"/>
          <w:b/>
          <w:sz w:val="24"/>
          <w:szCs w:val="24"/>
        </w:rPr>
        <w:t>:</w:t>
      </w:r>
      <w:r w:rsidR="00991B72">
        <w:rPr>
          <w:rFonts w:ascii="Times New Roman" w:hAnsi="Times New Roman" w:cs="Times New Roman"/>
          <w:sz w:val="24"/>
          <w:szCs w:val="24"/>
        </w:rPr>
        <w:t xml:space="preserve"> Summary of </w:t>
      </w:r>
      <w:r w:rsidR="006E2F2B">
        <w:rPr>
          <w:rFonts w:ascii="Times New Roman" w:hAnsi="Times New Roman" w:cs="Times New Roman"/>
          <w:sz w:val="24"/>
          <w:szCs w:val="24"/>
        </w:rPr>
        <w:t>D</w:t>
      </w:r>
      <w:r w:rsidR="00991B72">
        <w:rPr>
          <w:rFonts w:ascii="Times New Roman" w:hAnsi="Times New Roman" w:cs="Times New Roman"/>
          <w:sz w:val="24"/>
          <w:szCs w:val="24"/>
        </w:rPr>
        <w:t xml:space="preserve">iscussions of </w:t>
      </w:r>
      <w:r w:rsidR="006E2F2B">
        <w:rPr>
          <w:rFonts w:ascii="Times New Roman" w:hAnsi="Times New Roman" w:cs="Times New Roman"/>
          <w:sz w:val="24"/>
          <w:szCs w:val="24"/>
        </w:rPr>
        <w:t>Intellectual Functioning, Adaptive Functioning, and Previous Participation and Performance</w:t>
      </w:r>
      <w:r w:rsidR="006E2F2B" w:rsidRPr="006E2F2B">
        <w:rPr>
          <w:rFonts w:ascii="Times New Roman" w:hAnsi="Times New Roman" w:cs="Times New Roman"/>
          <w:sz w:val="24"/>
          <w:szCs w:val="24"/>
        </w:rPr>
        <w:t xml:space="preserve"> </w:t>
      </w:r>
    </w:p>
    <w:p w14:paraId="28A3830F" w14:textId="77777777" w:rsidR="0072330A" w:rsidRPr="003226D0" w:rsidRDefault="0072330A" w:rsidP="003226D0">
      <w:pPr>
        <w:rPr>
          <w:rFonts w:ascii="Times New Roman" w:hAnsi="Times New Roman" w:cs="Times New Roman"/>
          <w:sz w:val="24"/>
          <w:szCs w:val="24"/>
          <w:highlight w:val="yellow"/>
        </w:rPr>
      </w:pPr>
      <w:r w:rsidRPr="003226D0">
        <w:rPr>
          <w:rFonts w:ascii="Times New Roman" w:hAnsi="Times New Roman" w:cs="Times New Roman"/>
          <w:sz w:val="24"/>
          <w:szCs w:val="24"/>
          <w:highlight w:val="yellow"/>
        </w:rPr>
        <w:br w:type="page"/>
      </w:r>
    </w:p>
    <w:p w14:paraId="23E7904C" w14:textId="77777777" w:rsidR="00A95159" w:rsidRPr="00A95159" w:rsidRDefault="00894EBB" w:rsidP="00A95159">
      <w:pPr>
        <w:spacing w:line="240" w:lineRule="auto"/>
        <w:jc w:val="center"/>
        <w:rPr>
          <w:rFonts w:ascii="Times New Roman" w:hAnsi="Times New Roman" w:cs="Times New Roman"/>
          <w:b/>
          <w:sz w:val="24"/>
          <w:szCs w:val="24"/>
        </w:rPr>
      </w:pPr>
      <w:r>
        <w:rPr>
          <w:rFonts w:ascii="Times New Roman" w:hAnsi="Times New Roman" w:cs="Times New Roman"/>
          <w:b/>
          <w:sz w:val="28"/>
          <w:szCs w:val="28"/>
        </w:rPr>
        <w:t>Tool J</w:t>
      </w:r>
    </w:p>
    <w:p w14:paraId="05976FC8" w14:textId="77777777" w:rsidR="00A95159" w:rsidRPr="00DF1B5B" w:rsidRDefault="00A95159" w:rsidP="00A95159">
      <w:pPr>
        <w:pStyle w:val="NoSpacing"/>
        <w:jc w:val="center"/>
        <w:rPr>
          <w:rFonts w:ascii="Times New Roman" w:hAnsi="Times New Roman" w:cs="Times New Roman"/>
          <w:b/>
          <w:sz w:val="28"/>
          <w:szCs w:val="28"/>
        </w:rPr>
      </w:pPr>
      <w:r>
        <w:rPr>
          <w:rFonts w:ascii="Times New Roman" w:hAnsi="Times New Roman" w:cs="Times New Roman"/>
          <w:b/>
          <w:sz w:val="28"/>
          <w:szCs w:val="28"/>
        </w:rPr>
        <w:t>Discussion of Expectations for the Student’s Future</w:t>
      </w:r>
    </w:p>
    <w:p w14:paraId="1DA7F9AA" w14:textId="77777777" w:rsidR="00A95159" w:rsidRPr="00266A4D" w:rsidRDefault="00A95159" w:rsidP="00A95159">
      <w:pPr>
        <w:pStyle w:val="NoSpacing"/>
        <w:ind w:left="360"/>
        <w:rPr>
          <w:rFonts w:ascii="Times New Roman" w:hAnsi="Times New Roman" w:cs="Times New Roman"/>
          <w:sz w:val="24"/>
          <w:szCs w:val="24"/>
        </w:rPr>
      </w:pPr>
    </w:p>
    <w:p w14:paraId="5021B677" w14:textId="77777777" w:rsidR="00A95159" w:rsidRDefault="00A95159" w:rsidP="00A95159">
      <w:pPr>
        <w:rPr>
          <w:rFonts w:ascii="Times New Roman" w:hAnsi="Times New Roman" w:cs="Times New Roman"/>
          <w:b/>
          <w:sz w:val="24"/>
          <w:szCs w:val="24"/>
          <w:highlight w:val="yellow"/>
        </w:rPr>
      </w:pPr>
      <w:r>
        <w:rPr>
          <w:rFonts w:ascii="Times New Roman" w:hAnsi="Times New Roman" w:cs="Times New Roman"/>
          <w:sz w:val="24"/>
          <w:szCs w:val="24"/>
        </w:rPr>
        <w:t xml:space="preserve">Participation in </w:t>
      </w:r>
      <w:r w:rsidRPr="007332E8">
        <w:rPr>
          <w:rFonts w:ascii="Times New Roman" w:hAnsi="Times New Roman" w:cs="Times New Roman"/>
          <w:sz w:val="24"/>
          <w:szCs w:val="24"/>
        </w:rPr>
        <w:t xml:space="preserve">the AA-AAAS </w:t>
      </w:r>
      <w:r>
        <w:rPr>
          <w:rFonts w:ascii="Times New Roman" w:hAnsi="Times New Roman" w:cs="Times New Roman"/>
          <w:sz w:val="24"/>
          <w:szCs w:val="24"/>
        </w:rPr>
        <w:t xml:space="preserve">has implications for the future educational and employment prospects of a child. It is critical that everyone agrees on expectations, and that those expectations are as high as possible. This is especially important given research findings that the achievement of a student with intellectual disabilities cannot be predicted by the student’s measured intelligence (McGrew &amp; Evans, 2004). Also, it is important </w:t>
      </w:r>
      <w:r w:rsidR="004C6BD3">
        <w:rPr>
          <w:rFonts w:ascii="Times New Roman" w:hAnsi="Times New Roman" w:cs="Times New Roman"/>
          <w:sz w:val="24"/>
          <w:szCs w:val="24"/>
        </w:rPr>
        <w:t xml:space="preserve">to recognize that expectations may change as the student progresses through the grades. In other words, expectations for a child with significant cognitive disabilities in the early grades to be using the same curriculum materials, with needed accommodations, to participate in the regular assessment, and to be on track for a regular diploma may be reasonable. This may change over time as the curriculum becomes more complex. </w:t>
      </w:r>
    </w:p>
    <w:p w14:paraId="3861C68D" w14:textId="77777777" w:rsidR="00A95159" w:rsidRPr="004C6BD3" w:rsidRDefault="004C6BD3">
      <w:pPr>
        <w:rPr>
          <w:rFonts w:ascii="Times New Roman" w:hAnsi="Times New Roman" w:cs="Times New Roman"/>
          <w:sz w:val="24"/>
          <w:szCs w:val="24"/>
        </w:rPr>
      </w:pPr>
      <w:r w:rsidRPr="004C6BD3">
        <w:rPr>
          <w:rFonts w:ascii="Times New Roman" w:hAnsi="Times New Roman" w:cs="Times New Roman"/>
          <w:sz w:val="24"/>
          <w:szCs w:val="24"/>
        </w:rPr>
        <w:t xml:space="preserve">The following is a discussion guide to facilitate the conversation </w:t>
      </w:r>
      <w:r>
        <w:rPr>
          <w:rFonts w:ascii="Times New Roman" w:hAnsi="Times New Roman" w:cs="Times New Roman"/>
          <w:sz w:val="24"/>
          <w:szCs w:val="24"/>
        </w:rPr>
        <w:t xml:space="preserve">with parents or guardians </w:t>
      </w:r>
      <w:r w:rsidRPr="004C6BD3">
        <w:rPr>
          <w:rFonts w:ascii="Times New Roman" w:hAnsi="Times New Roman" w:cs="Times New Roman"/>
          <w:sz w:val="24"/>
          <w:szCs w:val="24"/>
        </w:rPr>
        <w:t>about expectations</w:t>
      </w:r>
      <w:r>
        <w:rPr>
          <w:rFonts w:ascii="Times New Roman" w:hAnsi="Times New Roman" w:cs="Times New Roman"/>
          <w:sz w:val="24"/>
          <w:szCs w:val="24"/>
        </w:rPr>
        <w:t xml:space="preserve"> for the student</w:t>
      </w:r>
      <w:r w:rsidRPr="004C6BD3">
        <w:rPr>
          <w:rFonts w:ascii="Times New Roman" w:hAnsi="Times New Roman" w:cs="Times New Roman"/>
          <w:sz w:val="24"/>
          <w:szCs w:val="24"/>
        </w:rPr>
        <w:t xml:space="preserve">. </w:t>
      </w:r>
    </w:p>
    <w:p w14:paraId="1A0AE877" w14:textId="77777777" w:rsidR="004C6BD3" w:rsidRDefault="004C6BD3" w:rsidP="00DC0725">
      <w:pPr>
        <w:spacing w:line="240" w:lineRule="auto"/>
        <w:rPr>
          <w:rFonts w:ascii="Times New Roman" w:hAnsi="Times New Roman" w:cs="Times New Roman"/>
          <w:b/>
          <w:sz w:val="24"/>
          <w:szCs w:val="24"/>
          <w:highlight w:val="yellow"/>
        </w:rPr>
      </w:pPr>
    </w:p>
    <w:p w14:paraId="2F84DD85" w14:textId="77777777" w:rsidR="004C6BD3" w:rsidRPr="00170E82" w:rsidRDefault="004C6BD3" w:rsidP="00170E82">
      <w:pPr>
        <w:pStyle w:val="ListParagraph"/>
        <w:numPr>
          <w:ilvl w:val="0"/>
          <w:numId w:val="28"/>
        </w:numPr>
        <w:spacing w:line="240" w:lineRule="auto"/>
        <w:ind w:left="360"/>
        <w:rPr>
          <w:rFonts w:ascii="Times New Roman" w:hAnsi="Times New Roman" w:cs="Times New Roman"/>
          <w:sz w:val="24"/>
          <w:szCs w:val="24"/>
        </w:rPr>
      </w:pPr>
      <w:r w:rsidRPr="00170E82">
        <w:rPr>
          <w:rFonts w:ascii="Times New Roman" w:hAnsi="Times New Roman" w:cs="Times New Roman"/>
          <w:sz w:val="24"/>
          <w:szCs w:val="24"/>
        </w:rPr>
        <w:t>What are your hopes for [child’</w:t>
      </w:r>
      <w:r w:rsidR="00170E82">
        <w:rPr>
          <w:rFonts w:ascii="Times New Roman" w:hAnsi="Times New Roman" w:cs="Times New Roman"/>
          <w:sz w:val="24"/>
          <w:szCs w:val="24"/>
        </w:rPr>
        <w:t>s name] this year?</w:t>
      </w:r>
      <w:r w:rsidRPr="00170E82">
        <w:rPr>
          <w:rFonts w:ascii="Times New Roman" w:hAnsi="Times New Roman" w:cs="Times New Roman"/>
          <w:sz w:val="24"/>
          <w:szCs w:val="24"/>
        </w:rPr>
        <w:t xml:space="preserve"> Do you expect that </w:t>
      </w:r>
      <w:r w:rsidR="00170E82">
        <w:rPr>
          <w:rFonts w:ascii="Times New Roman" w:hAnsi="Times New Roman" w:cs="Times New Roman"/>
          <w:sz w:val="24"/>
          <w:szCs w:val="24"/>
        </w:rPr>
        <w:t>[</w:t>
      </w:r>
      <w:r w:rsidRPr="00170E82">
        <w:rPr>
          <w:rFonts w:ascii="Times New Roman" w:hAnsi="Times New Roman" w:cs="Times New Roman"/>
          <w:sz w:val="24"/>
          <w:szCs w:val="24"/>
        </w:rPr>
        <w:t>child</w:t>
      </w:r>
      <w:r w:rsidR="00170E82">
        <w:rPr>
          <w:rFonts w:ascii="Times New Roman" w:hAnsi="Times New Roman" w:cs="Times New Roman"/>
          <w:sz w:val="24"/>
          <w:szCs w:val="24"/>
        </w:rPr>
        <w:t>’s name]</w:t>
      </w:r>
      <w:r w:rsidRPr="00170E82">
        <w:rPr>
          <w:rFonts w:ascii="Times New Roman" w:hAnsi="Times New Roman" w:cs="Times New Roman"/>
          <w:sz w:val="24"/>
          <w:szCs w:val="24"/>
        </w:rPr>
        <w:t xml:space="preserve"> will learn the same things as peers, </w:t>
      </w:r>
      <w:r w:rsidR="00170E82">
        <w:rPr>
          <w:rFonts w:ascii="Times New Roman" w:hAnsi="Times New Roman" w:cs="Times New Roman"/>
          <w:sz w:val="24"/>
          <w:szCs w:val="24"/>
        </w:rPr>
        <w:t xml:space="preserve">with or </w:t>
      </w:r>
      <w:r w:rsidRPr="00170E82">
        <w:rPr>
          <w:rFonts w:ascii="Times New Roman" w:hAnsi="Times New Roman" w:cs="Times New Roman"/>
          <w:sz w:val="24"/>
          <w:szCs w:val="24"/>
        </w:rPr>
        <w:t xml:space="preserve">without modifications? </w:t>
      </w:r>
    </w:p>
    <w:p w14:paraId="17330B50" w14:textId="77777777" w:rsidR="00170E82" w:rsidRDefault="00170E82" w:rsidP="00170E82">
      <w:pPr>
        <w:spacing w:line="240" w:lineRule="auto"/>
        <w:rPr>
          <w:rFonts w:ascii="Times New Roman" w:hAnsi="Times New Roman" w:cs="Times New Roman"/>
          <w:sz w:val="24"/>
          <w:szCs w:val="24"/>
        </w:rPr>
      </w:pPr>
    </w:p>
    <w:p w14:paraId="1C45C74B" w14:textId="77777777" w:rsidR="00170E82" w:rsidRPr="00170E82" w:rsidRDefault="00170E82" w:rsidP="00170E82">
      <w:pPr>
        <w:spacing w:line="240" w:lineRule="auto"/>
        <w:rPr>
          <w:rFonts w:ascii="Times New Roman" w:hAnsi="Times New Roman" w:cs="Times New Roman"/>
          <w:sz w:val="24"/>
          <w:szCs w:val="24"/>
        </w:rPr>
      </w:pPr>
    </w:p>
    <w:p w14:paraId="3BFB49CF" w14:textId="77777777" w:rsidR="004C6BD3" w:rsidRPr="00170E82" w:rsidRDefault="00170E82" w:rsidP="00170E82">
      <w:pPr>
        <w:spacing w:line="240" w:lineRule="auto"/>
        <w:ind w:left="360" w:hanging="360"/>
        <w:rPr>
          <w:rFonts w:ascii="Times New Roman" w:hAnsi="Times New Roman" w:cs="Times New Roman"/>
          <w:sz w:val="24"/>
          <w:szCs w:val="24"/>
        </w:rPr>
      </w:pPr>
      <w:r w:rsidRPr="00170E82">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ab/>
      </w:r>
      <w:r w:rsidR="004C6BD3" w:rsidRPr="00170E82">
        <w:rPr>
          <w:rFonts w:ascii="Times New Roman" w:hAnsi="Times New Roman" w:cs="Times New Roman"/>
          <w:sz w:val="24"/>
          <w:szCs w:val="24"/>
        </w:rPr>
        <w:t>What do you expect your child to be learning at the end of [elementary school, middle school, or high school]?</w:t>
      </w:r>
      <w:r w:rsidRPr="00170E82">
        <w:rPr>
          <w:rFonts w:ascii="Times New Roman" w:hAnsi="Times New Roman" w:cs="Times New Roman"/>
          <w:sz w:val="24"/>
          <w:szCs w:val="24"/>
        </w:rPr>
        <w:t xml:space="preserve"> What kinds of adjustments do you think are needed to ensure that [child’s name] is successful?</w:t>
      </w:r>
    </w:p>
    <w:p w14:paraId="324B6191" w14:textId="77777777" w:rsidR="00170E82" w:rsidRDefault="00170E82" w:rsidP="00170E82">
      <w:pPr>
        <w:ind w:left="360" w:hanging="360"/>
        <w:rPr>
          <w:rFonts w:ascii="Times New Roman" w:hAnsi="Times New Roman" w:cs="Times New Roman"/>
          <w:sz w:val="24"/>
          <w:szCs w:val="24"/>
        </w:rPr>
      </w:pPr>
    </w:p>
    <w:p w14:paraId="10EAC993" w14:textId="77777777" w:rsidR="00170E82" w:rsidRPr="00170E82" w:rsidRDefault="00170E82" w:rsidP="00170E82">
      <w:pPr>
        <w:ind w:left="360" w:hanging="360"/>
        <w:rPr>
          <w:rFonts w:ascii="Times New Roman" w:hAnsi="Times New Roman" w:cs="Times New Roman"/>
          <w:sz w:val="24"/>
          <w:szCs w:val="24"/>
        </w:rPr>
      </w:pPr>
    </w:p>
    <w:p w14:paraId="1A43D456" w14:textId="0A2380C2" w:rsidR="00170E82" w:rsidRPr="00170E82" w:rsidRDefault="00170E82" w:rsidP="00170E82">
      <w:pPr>
        <w:ind w:left="360" w:hanging="360"/>
        <w:rPr>
          <w:rFonts w:ascii="Times New Roman" w:hAnsi="Times New Roman" w:cs="Times New Roman"/>
        </w:rPr>
      </w:pPr>
      <w:r w:rsidRPr="00170E82">
        <w:rPr>
          <w:rFonts w:ascii="Times New Roman" w:hAnsi="Times New Roman" w:cs="Times New Roman"/>
          <w:sz w:val="24"/>
          <w:szCs w:val="24"/>
        </w:rPr>
        <w:t>3.</w:t>
      </w:r>
      <w:r>
        <w:rPr>
          <w:rFonts w:ascii="Times New Roman" w:hAnsi="Times New Roman" w:cs="Times New Roman"/>
        </w:rPr>
        <w:tab/>
        <w:t>Think about [child’s name] as an adult. Describe what you hope [child’s name] will be doing. How is this similar</w:t>
      </w:r>
      <w:r w:rsidR="00091D50">
        <w:rPr>
          <w:rFonts w:ascii="Times New Roman" w:hAnsi="Times New Roman" w:cs="Times New Roman"/>
        </w:rPr>
        <w:t xml:space="preserve"> to</w:t>
      </w:r>
      <w:r>
        <w:rPr>
          <w:rFonts w:ascii="Times New Roman" w:hAnsi="Times New Roman" w:cs="Times New Roman"/>
        </w:rPr>
        <w:t xml:space="preserve"> or different </w:t>
      </w:r>
      <w:r w:rsidR="00091D50">
        <w:rPr>
          <w:rFonts w:ascii="Times New Roman" w:hAnsi="Times New Roman" w:cs="Times New Roman"/>
        </w:rPr>
        <w:t xml:space="preserve">from </w:t>
      </w:r>
      <w:r>
        <w:rPr>
          <w:rFonts w:ascii="Times New Roman" w:hAnsi="Times New Roman" w:cs="Times New Roman"/>
        </w:rPr>
        <w:t>what you expect that [child’s name’s] peers without disabilities will be doing</w:t>
      </w:r>
      <w:r w:rsidR="00091D50">
        <w:rPr>
          <w:rFonts w:ascii="Times New Roman" w:hAnsi="Times New Roman" w:cs="Times New Roman"/>
        </w:rPr>
        <w:t>?</w:t>
      </w:r>
    </w:p>
    <w:p w14:paraId="3735A91B" w14:textId="77777777" w:rsidR="004C6BD3" w:rsidRPr="004C6BD3" w:rsidRDefault="004C6BD3" w:rsidP="004C6BD3"/>
    <w:p w14:paraId="20A53DB0" w14:textId="77777777" w:rsidR="004C6BD3" w:rsidRDefault="004C6BD3" w:rsidP="00DC0725">
      <w:pPr>
        <w:spacing w:line="240" w:lineRule="auto"/>
        <w:rPr>
          <w:rFonts w:ascii="Times New Roman" w:hAnsi="Times New Roman" w:cs="Times New Roman"/>
          <w:b/>
          <w:sz w:val="24"/>
          <w:szCs w:val="24"/>
          <w:highlight w:val="yellow"/>
        </w:rPr>
      </w:pPr>
    </w:p>
    <w:p w14:paraId="7E3C4A59" w14:textId="77777777" w:rsidR="00170E82" w:rsidRDefault="00170E82" w:rsidP="00170E82">
      <w:pPr>
        <w:spacing w:line="240" w:lineRule="auto"/>
        <w:ind w:left="360" w:hanging="360"/>
        <w:rPr>
          <w:rFonts w:ascii="Times New Roman" w:hAnsi="Times New Roman" w:cs="Times New Roman"/>
          <w:sz w:val="24"/>
          <w:szCs w:val="24"/>
        </w:rPr>
      </w:pPr>
      <w:r w:rsidRPr="00170E82">
        <w:rPr>
          <w:rFonts w:ascii="Times New Roman" w:hAnsi="Times New Roman" w:cs="Times New Roman"/>
          <w:sz w:val="24"/>
          <w:szCs w:val="24"/>
        </w:rPr>
        <w:t>4.</w:t>
      </w:r>
      <w:r>
        <w:rPr>
          <w:rFonts w:ascii="Times New Roman" w:hAnsi="Times New Roman" w:cs="Times New Roman"/>
          <w:sz w:val="24"/>
          <w:szCs w:val="24"/>
        </w:rPr>
        <w:tab/>
      </w:r>
      <w:r w:rsidR="00CE13F1">
        <w:rPr>
          <w:rFonts w:ascii="Times New Roman" w:hAnsi="Times New Roman" w:cs="Times New Roman"/>
          <w:sz w:val="24"/>
          <w:szCs w:val="24"/>
        </w:rPr>
        <w:t>What do these expectations suggest for the decision about AA-AAAS participation?</w:t>
      </w:r>
    </w:p>
    <w:p w14:paraId="69FD281F" w14:textId="77777777" w:rsidR="00CE13F1" w:rsidRDefault="00CE13F1" w:rsidP="00170E82">
      <w:pPr>
        <w:spacing w:line="240" w:lineRule="auto"/>
        <w:ind w:left="360" w:hanging="360"/>
        <w:rPr>
          <w:rFonts w:ascii="Times New Roman" w:hAnsi="Times New Roman" w:cs="Times New Roman"/>
          <w:sz w:val="24"/>
          <w:szCs w:val="24"/>
        </w:rPr>
      </w:pPr>
    </w:p>
    <w:p w14:paraId="2FF92DC4" w14:textId="77777777" w:rsidR="00CE13F1" w:rsidRDefault="00CE13F1" w:rsidP="00170E82">
      <w:pPr>
        <w:spacing w:line="240" w:lineRule="auto"/>
        <w:ind w:left="360" w:hanging="360"/>
        <w:rPr>
          <w:rFonts w:ascii="Times New Roman" w:hAnsi="Times New Roman" w:cs="Times New Roman"/>
          <w:sz w:val="24"/>
          <w:szCs w:val="24"/>
        </w:rPr>
      </w:pPr>
    </w:p>
    <w:p w14:paraId="055D7F64" w14:textId="77777777" w:rsidR="00CE13F1" w:rsidRDefault="00CE13F1">
      <w:pPr>
        <w:rPr>
          <w:rFonts w:ascii="Times New Roman" w:hAnsi="Times New Roman" w:cs="Times New Roman"/>
          <w:sz w:val="24"/>
          <w:szCs w:val="24"/>
        </w:rPr>
      </w:pPr>
      <w:r>
        <w:rPr>
          <w:rFonts w:ascii="Times New Roman" w:hAnsi="Times New Roman" w:cs="Times New Roman"/>
          <w:sz w:val="24"/>
          <w:szCs w:val="24"/>
        </w:rPr>
        <w:br w:type="page"/>
      </w:r>
    </w:p>
    <w:p w14:paraId="6EECC1DE" w14:textId="77777777" w:rsidR="00CE13F1" w:rsidRPr="00A95159" w:rsidRDefault="00894EBB" w:rsidP="00CE13F1">
      <w:pPr>
        <w:spacing w:line="240" w:lineRule="auto"/>
        <w:jc w:val="center"/>
        <w:rPr>
          <w:rFonts w:ascii="Times New Roman" w:hAnsi="Times New Roman" w:cs="Times New Roman"/>
          <w:b/>
          <w:sz w:val="24"/>
          <w:szCs w:val="24"/>
        </w:rPr>
      </w:pPr>
      <w:r>
        <w:rPr>
          <w:rFonts w:ascii="Times New Roman" w:hAnsi="Times New Roman" w:cs="Times New Roman"/>
          <w:b/>
          <w:sz w:val="28"/>
          <w:szCs w:val="28"/>
        </w:rPr>
        <w:t>Tool K</w:t>
      </w:r>
    </w:p>
    <w:p w14:paraId="0BD657BD" w14:textId="77777777" w:rsidR="00CE13F1" w:rsidRDefault="00CE13F1" w:rsidP="00CE13F1">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Discussion of Implications of Participation in </w:t>
      </w:r>
    </w:p>
    <w:p w14:paraId="38F0AB54" w14:textId="77777777" w:rsidR="00CE13F1" w:rsidRPr="00DF1B5B" w:rsidRDefault="00CE13F1" w:rsidP="00CE13F1">
      <w:pPr>
        <w:pStyle w:val="NoSpacing"/>
        <w:jc w:val="center"/>
        <w:rPr>
          <w:rFonts w:ascii="Times New Roman" w:hAnsi="Times New Roman" w:cs="Times New Roman"/>
          <w:b/>
          <w:sz w:val="28"/>
          <w:szCs w:val="28"/>
        </w:rPr>
      </w:pPr>
      <w:r>
        <w:rPr>
          <w:rFonts w:ascii="Times New Roman" w:hAnsi="Times New Roman" w:cs="Times New Roman"/>
          <w:b/>
          <w:sz w:val="28"/>
          <w:szCs w:val="28"/>
        </w:rPr>
        <w:t>General and Alternate Assessment</w:t>
      </w:r>
    </w:p>
    <w:p w14:paraId="03E97BCD" w14:textId="77777777" w:rsidR="00CE13F1" w:rsidRPr="00266A4D" w:rsidRDefault="00CE13F1" w:rsidP="00CE13F1">
      <w:pPr>
        <w:pStyle w:val="NoSpacing"/>
        <w:ind w:left="360"/>
        <w:rPr>
          <w:rFonts w:ascii="Times New Roman" w:hAnsi="Times New Roman" w:cs="Times New Roman"/>
          <w:sz w:val="24"/>
          <w:szCs w:val="24"/>
        </w:rPr>
      </w:pPr>
    </w:p>
    <w:p w14:paraId="2F3F297C" w14:textId="77777777" w:rsidR="00CE13F1" w:rsidRDefault="00265002" w:rsidP="00265002">
      <w:pPr>
        <w:spacing w:line="240" w:lineRule="auto"/>
        <w:rPr>
          <w:rFonts w:ascii="Times New Roman" w:hAnsi="Times New Roman" w:cs="Times New Roman"/>
          <w:sz w:val="24"/>
          <w:szCs w:val="24"/>
        </w:rPr>
      </w:pPr>
      <w:r>
        <w:rPr>
          <w:rFonts w:ascii="Times New Roman" w:hAnsi="Times New Roman" w:cs="Times New Roman"/>
          <w:sz w:val="24"/>
          <w:szCs w:val="24"/>
        </w:rPr>
        <w:t>The short-term and long-term implications of participation in the AA-AAAS or the general assessment should be informed by the discussion of expectations for the child. The importance of this discussion is evident in ESSA, which states that participation in the AA-AAAS</w:t>
      </w:r>
      <w:r w:rsidR="00E50146">
        <w:rPr>
          <w:rFonts w:ascii="Times New Roman" w:hAnsi="Times New Roman" w:cs="Times New Roman"/>
          <w:sz w:val="24"/>
          <w:szCs w:val="24"/>
        </w:rPr>
        <w:t>:</w:t>
      </w:r>
    </w:p>
    <w:p w14:paraId="252754DD" w14:textId="77777777" w:rsidR="00265002" w:rsidRPr="00E50146" w:rsidRDefault="00265002" w:rsidP="00265002">
      <w:pPr>
        <w:pStyle w:val="NoSpacing"/>
        <w:ind w:left="720"/>
        <w:rPr>
          <w:rFonts w:ascii="Times New Roman" w:hAnsi="Times New Roman" w:cs="Times New Roman"/>
          <w:sz w:val="24"/>
          <w:szCs w:val="24"/>
        </w:rPr>
      </w:pPr>
      <w:r w:rsidRPr="00E50146">
        <w:rPr>
          <w:rFonts w:ascii="Times New Roman" w:hAnsi="Times New Roman" w:cs="Times New Roman"/>
          <w:sz w:val="24"/>
          <w:szCs w:val="24"/>
        </w:rPr>
        <w:t xml:space="preserve">does not preclude a student with the most significant cognitive disabilities who takes an alternate assessment based on alternate academic achievement standards from attempting to complete the requirements for a regular high school diploma. </w:t>
      </w:r>
      <w:r w:rsidR="00E50146">
        <w:rPr>
          <w:rFonts w:ascii="Times New Roman" w:hAnsi="Times New Roman" w:cs="Times New Roman"/>
          <w:sz w:val="24"/>
          <w:szCs w:val="24"/>
        </w:rPr>
        <w:t>(</w:t>
      </w:r>
      <w:r w:rsidRPr="00E50146">
        <w:rPr>
          <w:rFonts w:ascii="Times New Roman" w:hAnsi="Times New Roman" w:cs="Times New Roman"/>
          <w:sz w:val="24"/>
          <w:szCs w:val="24"/>
        </w:rPr>
        <w:t>Sec</w:t>
      </w:r>
      <w:r w:rsidR="00E50146">
        <w:rPr>
          <w:rFonts w:ascii="Times New Roman" w:hAnsi="Times New Roman" w:cs="Times New Roman"/>
          <w:sz w:val="24"/>
          <w:szCs w:val="24"/>
        </w:rPr>
        <w:t xml:space="preserve"> 1111(b)(2)</w:t>
      </w:r>
      <w:r w:rsidRPr="00E50146">
        <w:rPr>
          <w:rFonts w:ascii="Times New Roman" w:hAnsi="Times New Roman" w:cs="Times New Roman"/>
          <w:sz w:val="24"/>
          <w:szCs w:val="24"/>
        </w:rPr>
        <w:t>(D)(VII)</w:t>
      </w:r>
      <w:r w:rsidR="00E50146">
        <w:rPr>
          <w:rFonts w:ascii="Times New Roman" w:hAnsi="Times New Roman" w:cs="Times New Roman"/>
          <w:sz w:val="24"/>
          <w:szCs w:val="24"/>
        </w:rPr>
        <w:t>)</w:t>
      </w:r>
    </w:p>
    <w:p w14:paraId="70EF5B74" w14:textId="77777777" w:rsidR="001A1418" w:rsidRDefault="001A1418" w:rsidP="00265002">
      <w:pPr>
        <w:spacing w:line="240" w:lineRule="auto"/>
        <w:rPr>
          <w:rFonts w:ascii="Times New Roman" w:hAnsi="Times New Roman" w:cs="Times New Roman"/>
          <w:sz w:val="24"/>
          <w:szCs w:val="24"/>
        </w:rPr>
      </w:pPr>
    </w:p>
    <w:p w14:paraId="299461AF" w14:textId="77777777" w:rsidR="006F2B74" w:rsidRDefault="001A1418" w:rsidP="001C2883">
      <w:pPr>
        <w:spacing w:after="0" w:line="240" w:lineRule="auto"/>
        <w:rPr>
          <w:rFonts w:ascii="Times New Roman" w:hAnsi="Times New Roman" w:cs="Times New Roman"/>
          <w:sz w:val="24"/>
          <w:szCs w:val="24"/>
        </w:rPr>
      </w:pPr>
      <w:r>
        <w:rPr>
          <w:rFonts w:ascii="Times New Roman" w:hAnsi="Times New Roman" w:cs="Times New Roman"/>
          <w:sz w:val="24"/>
          <w:szCs w:val="24"/>
        </w:rPr>
        <w:t>ESSA also emphasizes the importance of making implications of participation in the</w:t>
      </w:r>
      <w:r w:rsidR="006F2B74">
        <w:rPr>
          <w:rFonts w:ascii="Times New Roman" w:hAnsi="Times New Roman" w:cs="Times New Roman"/>
          <w:sz w:val="24"/>
          <w:szCs w:val="24"/>
        </w:rPr>
        <w:t xml:space="preserve"> AA-AAAS </w:t>
      </w:r>
      <w:r>
        <w:rPr>
          <w:rFonts w:ascii="Times New Roman" w:hAnsi="Times New Roman" w:cs="Times New Roman"/>
          <w:sz w:val="24"/>
          <w:szCs w:val="24"/>
        </w:rPr>
        <w:t>clear to parents</w:t>
      </w:r>
      <w:r w:rsidR="0089324C">
        <w:rPr>
          <w:rFonts w:ascii="Times New Roman" w:hAnsi="Times New Roman" w:cs="Times New Roman"/>
          <w:sz w:val="24"/>
          <w:szCs w:val="24"/>
        </w:rPr>
        <w:t>, as stated here</w:t>
      </w:r>
      <w:r w:rsidR="006F2B74">
        <w:rPr>
          <w:rFonts w:ascii="Times New Roman" w:hAnsi="Times New Roman" w:cs="Times New Roman"/>
          <w:sz w:val="24"/>
          <w:szCs w:val="24"/>
        </w:rPr>
        <w:t>:</w:t>
      </w:r>
    </w:p>
    <w:p w14:paraId="3C7449D2" w14:textId="77777777" w:rsidR="001C2883" w:rsidRDefault="001C2883" w:rsidP="001C2883">
      <w:pPr>
        <w:spacing w:after="0" w:line="240" w:lineRule="auto"/>
        <w:rPr>
          <w:rFonts w:ascii="Times New Roman" w:hAnsi="Times New Roman" w:cs="Times New Roman"/>
          <w:sz w:val="24"/>
          <w:szCs w:val="24"/>
        </w:rPr>
      </w:pPr>
    </w:p>
    <w:p w14:paraId="5440CF8F" w14:textId="77777777" w:rsidR="001C2883" w:rsidRDefault="006F2B74" w:rsidP="001C2883">
      <w:pPr>
        <w:spacing w:after="0" w:line="240" w:lineRule="auto"/>
        <w:ind w:left="720"/>
        <w:rPr>
          <w:rFonts w:ascii="Times New Roman" w:hAnsi="Times New Roman" w:cs="Times New Roman"/>
          <w:sz w:val="24"/>
          <w:szCs w:val="24"/>
        </w:rPr>
      </w:pPr>
      <w:r w:rsidRPr="001C2883">
        <w:rPr>
          <w:rFonts w:ascii="Times New Roman" w:hAnsi="Times New Roman" w:cs="Times New Roman"/>
          <w:sz w:val="24"/>
          <w:szCs w:val="24"/>
        </w:rPr>
        <w:t>(II) ensures that the parents of such students are clearly informed, as part of the process for developing the individualized education program (as defined in section 614(d)(1)(A) of the Individuals with Disabilities Education Act (20 U.S.C.1414(d)(1)(A)))— (aa) that their child’s academic achievement will be measured based on such alternate standards; and (bb) how participation in such assessments may delay or otherwise affect the student from completing the requirements for a regular high school diploma;</w:t>
      </w:r>
      <w:r w:rsidR="001A1418" w:rsidRPr="001C2883">
        <w:rPr>
          <w:rFonts w:ascii="Times New Roman" w:hAnsi="Times New Roman" w:cs="Times New Roman"/>
          <w:sz w:val="24"/>
          <w:szCs w:val="24"/>
        </w:rPr>
        <w:t xml:space="preserve"> </w:t>
      </w:r>
    </w:p>
    <w:p w14:paraId="55678BB9" w14:textId="77777777" w:rsidR="001A1418" w:rsidRPr="001C2883" w:rsidRDefault="001A1418" w:rsidP="001C2883">
      <w:pPr>
        <w:spacing w:after="0" w:line="240" w:lineRule="auto"/>
        <w:ind w:left="720"/>
        <w:rPr>
          <w:rFonts w:ascii="Times New Roman" w:hAnsi="Times New Roman" w:cs="Times New Roman"/>
          <w:sz w:val="24"/>
          <w:szCs w:val="24"/>
        </w:rPr>
      </w:pPr>
    </w:p>
    <w:p w14:paraId="00680BD5" w14:textId="77777777" w:rsidR="00B9502B" w:rsidRDefault="00B9502B" w:rsidP="00265002">
      <w:pPr>
        <w:spacing w:line="240" w:lineRule="auto"/>
        <w:rPr>
          <w:rFonts w:ascii="Times New Roman" w:hAnsi="Times New Roman" w:cs="Times New Roman"/>
          <w:sz w:val="24"/>
          <w:szCs w:val="24"/>
        </w:rPr>
      </w:pPr>
      <w:r>
        <w:rPr>
          <w:rFonts w:ascii="Times New Roman" w:hAnsi="Times New Roman" w:cs="Times New Roman"/>
          <w:sz w:val="24"/>
          <w:szCs w:val="24"/>
        </w:rPr>
        <w:t>The IEP team may want to consider requirements of the regular high school diploma and how the student can work toward thos</w:t>
      </w:r>
      <w:r w:rsidR="00431F77">
        <w:rPr>
          <w:rFonts w:ascii="Times New Roman" w:hAnsi="Times New Roman" w:cs="Times New Roman"/>
          <w:sz w:val="24"/>
          <w:szCs w:val="24"/>
        </w:rPr>
        <w:t xml:space="preserve">e requirements. This may take </w:t>
      </w:r>
      <w:r>
        <w:rPr>
          <w:rFonts w:ascii="Times New Roman" w:hAnsi="Times New Roman" w:cs="Times New Roman"/>
          <w:sz w:val="24"/>
          <w:szCs w:val="24"/>
        </w:rPr>
        <w:t xml:space="preserve">careful consideration of grade-by-grade requirements. It may be that a student will be able to stay on the pathway toward the regular high school with careful planning. </w:t>
      </w:r>
    </w:p>
    <w:p w14:paraId="329A92C4" w14:textId="77777777" w:rsidR="00B9502B" w:rsidRDefault="00B9502B" w:rsidP="00265002">
      <w:pPr>
        <w:spacing w:line="240" w:lineRule="auto"/>
        <w:rPr>
          <w:rFonts w:ascii="Times New Roman" w:hAnsi="Times New Roman" w:cs="Times New Roman"/>
          <w:sz w:val="24"/>
          <w:szCs w:val="24"/>
        </w:rPr>
      </w:pPr>
      <w:r>
        <w:rPr>
          <w:rFonts w:ascii="Times New Roman" w:hAnsi="Times New Roman" w:cs="Times New Roman"/>
          <w:sz w:val="24"/>
          <w:szCs w:val="24"/>
        </w:rPr>
        <w:t>The following implications of participation in the AA-AAAS should be discussed during the IEP team meeting:</w:t>
      </w:r>
    </w:p>
    <w:p w14:paraId="6EFD3F5F" w14:textId="77777777" w:rsidR="006F4FE3" w:rsidRDefault="006F4FE3" w:rsidP="00431F77">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It is possible the student will be included in different academic classes from those taken by peers.</w:t>
      </w:r>
    </w:p>
    <w:p w14:paraId="04750365" w14:textId="77777777" w:rsidR="00B9502B" w:rsidRDefault="00431F77" w:rsidP="00431F77">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It is possible the student may not learn all the information needed to earn a regular high school diploma</w:t>
      </w:r>
      <w:r w:rsidR="006F4FE3">
        <w:rPr>
          <w:rFonts w:ascii="Times New Roman" w:hAnsi="Times New Roman" w:cs="Times New Roman"/>
          <w:sz w:val="24"/>
          <w:szCs w:val="24"/>
        </w:rPr>
        <w:t>.</w:t>
      </w:r>
    </w:p>
    <w:p w14:paraId="180FF21D" w14:textId="77777777" w:rsidR="00431F77" w:rsidRDefault="00431F77" w:rsidP="00431F77">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end-of-course tests are required, it is possible the student may </w:t>
      </w:r>
      <w:r w:rsidR="00536765">
        <w:rPr>
          <w:rFonts w:ascii="Times New Roman" w:hAnsi="Times New Roman" w:cs="Times New Roman"/>
          <w:sz w:val="24"/>
          <w:szCs w:val="24"/>
        </w:rPr>
        <w:t xml:space="preserve">not </w:t>
      </w:r>
      <w:r>
        <w:rPr>
          <w:rFonts w:ascii="Times New Roman" w:hAnsi="Times New Roman" w:cs="Times New Roman"/>
          <w:sz w:val="24"/>
          <w:szCs w:val="24"/>
        </w:rPr>
        <w:t>pass the test even with allowed accommodations</w:t>
      </w:r>
      <w:r w:rsidR="006F4FE3">
        <w:rPr>
          <w:rFonts w:ascii="Times New Roman" w:hAnsi="Times New Roman" w:cs="Times New Roman"/>
          <w:sz w:val="24"/>
          <w:szCs w:val="24"/>
        </w:rPr>
        <w:t>.</w:t>
      </w:r>
    </w:p>
    <w:p w14:paraId="36C813C2" w14:textId="77777777" w:rsidR="00431F77" w:rsidRDefault="00431F77" w:rsidP="00431F77">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If a graduation test is required, it is possible the student may not pass the test even with allowed accommodations</w:t>
      </w:r>
      <w:r w:rsidR="006F4FE3">
        <w:rPr>
          <w:rFonts w:ascii="Times New Roman" w:hAnsi="Times New Roman" w:cs="Times New Roman"/>
          <w:sz w:val="24"/>
          <w:szCs w:val="24"/>
        </w:rPr>
        <w:t>.</w:t>
      </w:r>
    </w:p>
    <w:p w14:paraId="34AACF6C" w14:textId="71F7F919" w:rsidR="00431F77" w:rsidRDefault="00091D50" w:rsidP="00431F7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IEP team </w:t>
      </w:r>
      <w:r w:rsidR="006F4FE3">
        <w:rPr>
          <w:rFonts w:ascii="Times New Roman" w:hAnsi="Times New Roman" w:cs="Times New Roman"/>
          <w:sz w:val="24"/>
          <w:szCs w:val="24"/>
        </w:rPr>
        <w:t>should make sure parents or guardians understand these implications before they sign the IEP.</w:t>
      </w:r>
    </w:p>
    <w:p w14:paraId="17E422D3" w14:textId="77777777" w:rsidR="004C6BD3" w:rsidRDefault="004C6BD3">
      <w:pPr>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14:paraId="2618C229" w14:textId="77777777" w:rsidR="00431F77" w:rsidRPr="007B1928" w:rsidRDefault="00894EBB" w:rsidP="00431F77">
      <w:pPr>
        <w:spacing w:line="240" w:lineRule="auto"/>
        <w:jc w:val="center"/>
        <w:rPr>
          <w:rFonts w:ascii="Times New Roman" w:hAnsi="Times New Roman" w:cs="Times New Roman"/>
          <w:b/>
          <w:sz w:val="24"/>
          <w:szCs w:val="24"/>
        </w:rPr>
      </w:pPr>
      <w:r w:rsidRPr="007B1928">
        <w:rPr>
          <w:rFonts w:ascii="Times New Roman" w:hAnsi="Times New Roman" w:cs="Times New Roman"/>
          <w:b/>
          <w:sz w:val="28"/>
          <w:szCs w:val="28"/>
        </w:rPr>
        <w:t>Tool L</w:t>
      </w:r>
    </w:p>
    <w:p w14:paraId="1EDD59A4" w14:textId="77777777" w:rsidR="00B352BB" w:rsidRPr="00894EBB" w:rsidRDefault="00B352BB" w:rsidP="00431F77">
      <w:pPr>
        <w:pStyle w:val="NoSpacing"/>
        <w:jc w:val="center"/>
        <w:rPr>
          <w:rFonts w:ascii="Times New Roman" w:hAnsi="Times New Roman" w:cs="Times New Roman"/>
          <w:b/>
          <w:sz w:val="28"/>
          <w:szCs w:val="28"/>
        </w:rPr>
      </w:pPr>
      <w:r w:rsidRPr="00894EBB">
        <w:rPr>
          <w:rFonts w:ascii="Times New Roman" w:hAnsi="Times New Roman" w:cs="Times New Roman"/>
          <w:b/>
          <w:sz w:val="28"/>
          <w:szCs w:val="28"/>
        </w:rPr>
        <w:t xml:space="preserve">Summary of Discussions of Intellectual Functioning, </w:t>
      </w:r>
    </w:p>
    <w:p w14:paraId="2CC4ABA4" w14:textId="77777777" w:rsidR="00431F77" w:rsidRPr="00894EBB" w:rsidRDefault="00B352BB" w:rsidP="00431F77">
      <w:pPr>
        <w:pStyle w:val="NoSpacing"/>
        <w:jc w:val="center"/>
        <w:rPr>
          <w:rFonts w:ascii="Times New Roman" w:hAnsi="Times New Roman" w:cs="Times New Roman"/>
          <w:b/>
          <w:sz w:val="28"/>
          <w:szCs w:val="28"/>
        </w:rPr>
      </w:pPr>
      <w:r w:rsidRPr="00894EBB">
        <w:rPr>
          <w:rFonts w:ascii="Times New Roman" w:hAnsi="Times New Roman" w:cs="Times New Roman"/>
          <w:b/>
          <w:sz w:val="28"/>
          <w:szCs w:val="28"/>
        </w:rPr>
        <w:t>Adaptive Functioning, and Previous Participation and Performance</w:t>
      </w:r>
    </w:p>
    <w:p w14:paraId="0FF97BDC" w14:textId="77777777" w:rsidR="00431F77" w:rsidRPr="00266A4D" w:rsidRDefault="00431F77" w:rsidP="00431F77">
      <w:pPr>
        <w:pStyle w:val="NoSpacing"/>
        <w:ind w:left="360"/>
        <w:rPr>
          <w:rFonts w:ascii="Times New Roman" w:hAnsi="Times New Roman" w:cs="Times New Roman"/>
          <w:sz w:val="24"/>
          <w:szCs w:val="24"/>
        </w:rPr>
      </w:pPr>
    </w:p>
    <w:p w14:paraId="7111731F" w14:textId="77777777" w:rsidR="004371D9" w:rsidRDefault="00B352BB" w:rsidP="00B352BB">
      <w:pPr>
        <w:pStyle w:val="Title"/>
        <w:rPr>
          <w:rFonts w:ascii="Times New Roman" w:hAnsi="Times New Roman" w:cs="Times New Roman"/>
          <w:sz w:val="24"/>
          <w:szCs w:val="24"/>
        </w:rPr>
      </w:pPr>
      <w:r>
        <w:rPr>
          <w:rFonts w:ascii="Times New Roman" w:hAnsi="Times New Roman" w:cs="Times New Roman"/>
          <w:sz w:val="24"/>
          <w:szCs w:val="24"/>
        </w:rPr>
        <w:t>It is helpful to develop a summary of discussions that have been held about intellectual functioning, adaptive functioning, and previous participation and performance. This way, the summary is available from year to year for review and for consideration as to whether anything has changed that might indicate the need for a different decision about participation in the general assessment or the alternate assessment.</w:t>
      </w:r>
    </w:p>
    <w:p w14:paraId="457A620D" w14:textId="77777777" w:rsidR="00B352BB" w:rsidRDefault="00B352BB" w:rsidP="00B352BB"/>
    <w:p w14:paraId="031054E2" w14:textId="77777777" w:rsidR="00B352BB" w:rsidRDefault="00B352BB" w:rsidP="00B352BB"/>
    <w:p w14:paraId="24951282" w14:textId="77777777" w:rsidR="00B352BB" w:rsidRDefault="00B352BB" w:rsidP="00B352BB"/>
    <w:p w14:paraId="05F3C5BF" w14:textId="77777777" w:rsidR="00B352BB" w:rsidRDefault="00B352BB" w:rsidP="00B352BB">
      <w:pPr>
        <w:pStyle w:val="NoSpacing"/>
        <w:tabs>
          <w:tab w:val="right" w:pos="5040"/>
        </w:tabs>
        <w:rPr>
          <w:rFonts w:ascii="Times New Roman" w:hAnsi="Times New Roman" w:cs="Times New Roman"/>
          <w:b/>
          <w:u w:val="single"/>
        </w:rPr>
      </w:pPr>
      <w:r w:rsidRPr="003547BB">
        <w:rPr>
          <w:rFonts w:ascii="Times New Roman" w:hAnsi="Times New Roman" w:cs="Times New Roman"/>
          <w:b/>
        </w:rPr>
        <w:t>Student Name:</w:t>
      </w:r>
      <w:r>
        <w:rPr>
          <w:rFonts w:ascii="Times New Roman" w:hAnsi="Times New Roman" w:cs="Times New Roman"/>
          <w:b/>
        </w:rPr>
        <w:t xml:space="preserve"> </w:t>
      </w:r>
      <w:r>
        <w:rPr>
          <w:rFonts w:ascii="Times New Roman" w:hAnsi="Times New Roman" w:cs="Times New Roman"/>
          <w:b/>
          <w:u w:val="single"/>
        </w:rPr>
        <w:tab/>
      </w:r>
    </w:p>
    <w:p w14:paraId="73F5E38F" w14:textId="77777777" w:rsidR="00B352BB" w:rsidRDefault="00B352BB" w:rsidP="00B352BB">
      <w:pPr>
        <w:pStyle w:val="NoSpacing"/>
        <w:tabs>
          <w:tab w:val="right" w:pos="5040"/>
        </w:tabs>
        <w:rPr>
          <w:rFonts w:ascii="Times New Roman" w:hAnsi="Times New Roman" w:cs="Times New Roman"/>
          <w:b/>
          <w:u w:val="single"/>
        </w:rPr>
      </w:pPr>
    </w:p>
    <w:p w14:paraId="3B27E77A" w14:textId="77777777" w:rsidR="00B352BB" w:rsidRPr="00B352BB" w:rsidRDefault="00B352BB" w:rsidP="00B352BB">
      <w:pPr>
        <w:pStyle w:val="NoSpacing"/>
        <w:tabs>
          <w:tab w:val="right" w:pos="2880"/>
        </w:tabs>
        <w:rPr>
          <w:rFonts w:ascii="Times New Roman" w:hAnsi="Times New Roman" w:cs="Times New Roman"/>
          <w:b/>
          <w:u w:val="single"/>
        </w:rPr>
      </w:pPr>
      <w:r>
        <w:rPr>
          <w:rFonts w:ascii="Times New Roman" w:hAnsi="Times New Roman" w:cs="Times New Roman"/>
          <w:b/>
        </w:rPr>
        <w:t xml:space="preserve">Date: </w:t>
      </w:r>
      <w:r>
        <w:rPr>
          <w:rFonts w:ascii="Times New Roman" w:hAnsi="Times New Roman" w:cs="Times New Roman"/>
          <w:b/>
          <w:u w:val="single"/>
        </w:rPr>
        <w:tab/>
      </w:r>
    </w:p>
    <w:p w14:paraId="04E7F6FC" w14:textId="77777777" w:rsidR="00B352BB" w:rsidRDefault="00B352BB" w:rsidP="00B352BB">
      <w:pPr>
        <w:pStyle w:val="NoSpacing"/>
        <w:tabs>
          <w:tab w:val="right" w:pos="5040"/>
        </w:tabs>
        <w:rPr>
          <w:rFonts w:ascii="Times New Roman" w:hAnsi="Times New Roman" w:cs="Times New Roman"/>
          <w:b/>
          <w:u w:val="single"/>
        </w:rPr>
      </w:pPr>
    </w:p>
    <w:p w14:paraId="51FAD5D9" w14:textId="77777777" w:rsidR="00B352BB" w:rsidRDefault="00B352BB" w:rsidP="00B352BB">
      <w:pPr>
        <w:pStyle w:val="NoSpacing"/>
        <w:tabs>
          <w:tab w:val="right" w:pos="5040"/>
        </w:tabs>
        <w:rPr>
          <w:rFonts w:ascii="Times New Roman" w:hAnsi="Times New Roman" w:cs="Times New Roman"/>
          <w:b/>
          <w:i/>
        </w:rPr>
      </w:pPr>
    </w:p>
    <w:p w14:paraId="1EEAB76E" w14:textId="77777777" w:rsidR="00B352BB" w:rsidRDefault="00B352BB" w:rsidP="00B352BB">
      <w:pPr>
        <w:tabs>
          <w:tab w:val="right" w:pos="7200"/>
        </w:tabs>
        <w:rPr>
          <w:rFonts w:ascii="Times New Roman" w:hAnsi="Times New Roman" w:cs="Times New Roman"/>
          <w:i/>
          <w:sz w:val="24"/>
          <w:szCs w:val="24"/>
        </w:rPr>
      </w:pPr>
      <w:r>
        <w:rPr>
          <w:rFonts w:ascii="Times New Roman" w:hAnsi="Times New Roman" w:cs="Times New Roman"/>
          <w:i/>
          <w:sz w:val="24"/>
          <w:szCs w:val="24"/>
        </w:rPr>
        <w:t>Brief Summary of IEP Team Discussions:</w:t>
      </w:r>
    </w:p>
    <w:p w14:paraId="2D8BC962" w14:textId="77777777" w:rsidR="00B352BB" w:rsidRDefault="00B352BB" w:rsidP="00B352BB"/>
    <w:p w14:paraId="66B986F2" w14:textId="77777777" w:rsidR="000D004E" w:rsidRDefault="000D004E" w:rsidP="00B352BB"/>
    <w:p w14:paraId="767AE3A7" w14:textId="77777777" w:rsidR="000D004E" w:rsidRDefault="000D004E" w:rsidP="00B352BB"/>
    <w:p w14:paraId="637C7387" w14:textId="77777777" w:rsidR="000D004E" w:rsidRDefault="000D004E" w:rsidP="00B352BB"/>
    <w:p w14:paraId="3868F79B" w14:textId="77777777" w:rsidR="000D004E" w:rsidRDefault="000D004E">
      <w:r>
        <w:br w:type="page"/>
      </w:r>
    </w:p>
    <w:p w14:paraId="2DEFCEED" w14:textId="77777777" w:rsidR="000D004E" w:rsidRPr="005B55DA" w:rsidRDefault="008B7018" w:rsidP="00894EBB">
      <w:pPr>
        <w:pStyle w:val="NoSpacing"/>
        <w:rPr>
          <w:rFonts w:ascii="Times New Roman" w:hAnsi="Times New Roman" w:cs="Times New Roman"/>
          <w:b/>
          <w:sz w:val="28"/>
          <w:szCs w:val="28"/>
        </w:rPr>
      </w:pPr>
      <w:r>
        <w:rPr>
          <w:rFonts w:ascii="Times New Roman" w:hAnsi="Times New Roman" w:cs="Times New Roman"/>
          <w:b/>
          <w:sz w:val="28"/>
          <w:szCs w:val="28"/>
        </w:rPr>
        <w:t>Section</w:t>
      </w:r>
      <w:r w:rsidR="00894EBB">
        <w:rPr>
          <w:rFonts w:ascii="Times New Roman" w:hAnsi="Times New Roman" w:cs="Times New Roman"/>
          <w:b/>
          <w:sz w:val="28"/>
          <w:szCs w:val="28"/>
        </w:rPr>
        <w:t xml:space="preserve"> 4: </w:t>
      </w:r>
      <w:r w:rsidR="000D004E">
        <w:rPr>
          <w:rFonts w:ascii="Times New Roman" w:hAnsi="Times New Roman" w:cs="Times New Roman"/>
          <w:b/>
          <w:sz w:val="28"/>
          <w:szCs w:val="28"/>
        </w:rPr>
        <w:t>Reviewing Decisions about Instruction and Assessment</w:t>
      </w:r>
    </w:p>
    <w:p w14:paraId="63E216DD" w14:textId="77777777" w:rsidR="000D004E" w:rsidRDefault="000D004E" w:rsidP="000D004E">
      <w:pPr>
        <w:spacing w:line="240" w:lineRule="auto"/>
        <w:rPr>
          <w:rFonts w:ascii="Times New Roman" w:hAnsi="Times New Roman" w:cs="Times New Roman"/>
          <w:sz w:val="28"/>
          <w:szCs w:val="28"/>
        </w:rPr>
      </w:pPr>
    </w:p>
    <w:p w14:paraId="101F06BD" w14:textId="24F167E0" w:rsidR="000D004E" w:rsidRDefault="00F53C85" w:rsidP="000D004E">
      <w:pPr>
        <w:spacing w:line="240" w:lineRule="auto"/>
        <w:rPr>
          <w:rFonts w:ascii="Times New Roman" w:hAnsi="Times New Roman" w:cs="Times New Roman"/>
          <w:sz w:val="24"/>
          <w:szCs w:val="24"/>
        </w:rPr>
      </w:pPr>
      <w:r>
        <w:rPr>
          <w:rFonts w:ascii="Times New Roman" w:hAnsi="Times New Roman" w:cs="Times New Roman"/>
          <w:sz w:val="24"/>
          <w:szCs w:val="24"/>
        </w:rPr>
        <w:t xml:space="preserve">Decisions of IEP teams should be well documented and reviewed annually if possible. </w:t>
      </w:r>
      <w:r w:rsidR="000D004E">
        <w:rPr>
          <w:rFonts w:ascii="Times New Roman" w:hAnsi="Times New Roman" w:cs="Times New Roman"/>
          <w:sz w:val="24"/>
          <w:szCs w:val="24"/>
        </w:rPr>
        <w:t xml:space="preserve">Ideally, this review of all IEP team decisions would be made at the district </w:t>
      </w:r>
      <w:r w:rsidR="00C96817">
        <w:rPr>
          <w:rFonts w:ascii="Times New Roman" w:hAnsi="Times New Roman" w:cs="Times New Roman"/>
          <w:sz w:val="24"/>
          <w:szCs w:val="24"/>
        </w:rPr>
        <w:t xml:space="preserve">or possibly school </w:t>
      </w:r>
      <w:r w:rsidR="000D004E">
        <w:rPr>
          <w:rFonts w:ascii="Times New Roman" w:hAnsi="Times New Roman" w:cs="Times New Roman"/>
          <w:sz w:val="24"/>
          <w:szCs w:val="24"/>
        </w:rPr>
        <w:t xml:space="preserve">level. If that is not possible, IEP teams can take on the responsibility for </w:t>
      </w:r>
      <w:r w:rsidR="00C96817">
        <w:rPr>
          <w:rFonts w:ascii="Times New Roman" w:hAnsi="Times New Roman" w:cs="Times New Roman"/>
          <w:sz w:val="24"/>
          <w:szCs w:val="24"/>
        </w:rPr>
        <w:t>summarizing all decisions to determine whether there are unintended patterns of decisions, such as all students with significant cognitive disabilities receiving exactly the same instructional goals or all taking the alternate assessment regardless of grade-level.</w:t>
      </w:r>
    </w:p>
    <w:p w14:paraId="115230B1" w14:textId="77777777" w:rsidR="000D004E" w:rsidRDefault="000D004E" w:rsidP="000D004E">
      <w:pPr>
        <w:spacing w:line="240" w:lineRule="auto"/>
        <w:rPr>
          <w:rFonts w:ascii="Times New Roman" w:hAnsi="Times New Roman" w:cs="Times New Roman"/>
          <w:sz w:val="24"/>
          <w:szCs w:val="24"/>
        </w:rPr>
      </w:pPr>
      <w:r>
        <w:rPr>
          <w:rFonts w:ascii="Times New Roman" w:hAnsi="Times New Roman" w:cs="Times New Roman"/>
          <w:sz w:val="24"/>
          <w:szCs w:val="24"/>
        </w:rPr>
        <w:t>The discussion guide tools provided in this section are:</w:t>
      </w:r>
    </w:p>
    <w:p w14:paraId="1922BA57" w14:textId="77777777" w:rsidR="000D004E" w:rsidRDefault="00894EBB" w:rsidP="000D004E">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Tool M</w:t>
      </w:r>
      <w:r w:rsidR="000D004E" w:rsidRPr="00BD5CE3">
        <w:rPr>
          <w:rFonts w:ascii="Times New Roman" w:hAnsi="Times New Roman" w:cs="Times New Roman"/>
          <w:b/>
          <w:sz w:val="24"/>
          <w:szCs w:val="24"/>
        </w:rPr>
        <w:t>:</w:t>
      </w:r>
      <w:r w:rsidR="000D004E" w:rsidRPr="00BD5CE3">
        <w:rPr>
          <w:rFonts w:ascii="Times New Roman" w:hAnsi="Times New Roman" w:cs="Times New Roman"/>
          <w:sz w:val="24"/>
          <w:szCs w:val="24"/>
        </w:rPr>
        <w:t xml:space="preserve"> </w:t>
      </w:r>
      <w:r w:rsidR="00C96817">
        <w:rPr>
          <w:rFonts w:ascii="Times New Roman" w:hAnsi="Times New Roman" w:cs="Times New Roman"/>
          <w:sz w:val="24"/>
          <w:szCs w:val="24"/>
        </w:rPr>
        <w:t xml:space="preserve">Aggregation of </w:t>
      </w:r>
      <w:r w:rsidR="00E165E6">
        <w:rPr>
          <w:rFonts w:ascii="Times New Roman" w:hAnsi="Times New Roman" w:cs="Times New Roman"/>
          <w:sz w:val="24"/>
          <w:szCs w:val="24"/>
        </w:rPr>
        <w:t xml:space="preserve">Assessment </w:t>
      </w:r>
      <w:r w:rsidR="00C96817">
        <w:rPr>
          <w:rFonts w:ascii="Times New Roman" w:hAnsi="Times New Roman" w:cs="Times New Roman"/>
          <w:sz w:val="24"/>
          <w:szCs w:val="24"/>
        </w:rPr>
        <w:t>Decisions by School and District</w:t>
      </w:r>
    </w:p>
    <w:p w14:paraId="64534C62" w14:textId="77777777" w:rsidR="000D004E" w:rsidRDefault="00894EBB" w:rsidP="000D004E">
      <w:pPr>
        <w:pStyle w:val="NoSpacing"/>
        <w:numPr>
          <w:ilvl w:val="0"/>
          <w:numId w:val="21"/>
        </w:numPr>
        <w:rPr>
          <w:rFonts w:ascii="Times New Roman" w:hAnsi="Times New Roman" w:cs="Times New Roman"/>
          <w:sz w:val="24"/>
          <w:szCs w:val="24"/>
        </w:rPr>
      </w:pPr>
      <w:r>
        <w:rPr>
          <w:rFonts w:ascii="Times New Roman" w:hAnsi="Times New Roman" w:cs="Times New Roman"/>
          <w:b/>
          <w:sz w:val="24"/>
          <w:szCs w:val="24"/>
        </w:rPr>
        <w:t>Tool N</w:t>
      </w:r>
      <w:r w:rsidR="000D004E" w:rsidRPr="006E2F2B">
        <w:rPr>
          <w:rFonts w:ascii="Times New Roman" w:hAnsi="Times New Roman" w:cs="Times New Roman"/>
          <w:b/>
          <w:sz w:val="24"/>
          <w:szCs w:val="24"/>
        </w:rPr>
        <w:t>:</w:t>
      </w:r>
      <w:r w:rsidR="000D004E" w:rsidRPr="006E2F2B">
        <w:rPr>
          <w:rFonts w:ascii="Times New Roman" w:hAnsi="Times New Roman" w:cs="Times New Roman"/>
          <w:sz w:val="24"/>
          <w:szCs w:val="24"/>
        </w:rPr>
        <w:t xml:space="preserve"> </w:t>
      </w:r>
      <w:r w:rsidR="00C96817">
        <w:rPr>
          <w:rFonts w:ascii="Times New Roman" w:hAnsi="Times New Roman" w:cs="Times New Roman"/>
          <w:sz w:val="24"/>
          <w:szCs w:val="24"/>
        </w:rPr>
        <w:t>Review of Aggregate Decisions by School and District</w:t>
      </w:r>
    </w:p>
    <w:p w14:paraId="6AA62EF4" w14:textId="77777777" w:rsidR="000D004E" w:rsidRDefault="000D004E" w:rsidP="00B352BB"/>
    <w:p w14:paraId="0464414D" w14:textId="77777777" w:rsidR="00E165E6" w:rsidRDefault="00E165E6">
      <w:r>
        <w:br w:type="page"/>
      </w:r>
    </w:p>
    <w:p w14:paraId="1529E7B7" w14:textId="77777777" w:rsidR="00E165E6" w:rsidRDefault="00AC60C9" w:rsidP="00E165E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Tool M</w:t>
      </w:r>
    </w:p>
    <w:p w14:paraId="03AB0890" w14:textId="77777777" w:rsidR="00E165E6" w:rsidRPr="00DF1B5B" w:rsidRDefault="00E165E6" w:rsidP="00E165E6">
      <w:pPr>
        <w:pStyle w:val="NoSpacing"/>
        <w:jc w:val="center"/>
        <w:rPr>
          <w:rFonts w:ascii="Times New Roman" w:hAnsi="Times New Roman" w:cs="Times New Roman"/>
          <w:b/>
          <w:sz w:val="28"/>
          <w:szCs w:val="28"/>
        </w:rPr>
      </w:pPr>
      <w:r>
        <w:rPr>
          <w:rFonts w:ascii="Times New Roman" w:hAnsi="Times New Roman" w:cs="Times New Roman"/>
          <w:b/>
          <w:sz w:val="28"/>
          <w:szCs w:val="28"/>
        </w:rPr>
        <w:t>Aggregation of Assessment Decisions by School and District</w:t>
      </w:r>
    </w:p>
    <w:p w14:paraId="53742ED0" w14:textId="77777777" w:rsidR="00E165E6" w:rsidRPr="00266A4D" w:rsidRDefault="00E165E6" w:rsidP="00E165E6">
      <w:pPr>
        <w:pStyle w:val="NoSpacing"/>
        <w:ind w:left="360"/>
        <w:rPr>
          <w:rFonts w:ascii="Times New Roman" w:hAnsi="Times New Roman" w:cs="Times New Roman"/>
          <w:sz w:val="24"/>
          <w:szCs w:val="24"/>
        </w:rPr>
      </w:pPr>
    </w:p>
    <w:p w14:paraId="2B34CBBD" w14:textId="77777777" w:rsidR="00E165E6" w:rsidRDefault="00FB43D1" w:rsidP="00E165E6">
      <w:pPr>
        <w:rPr>
          <w:rFonts w:ascii="Times New Roman" w:hAnsi="Times New Roman" w:cs="Times New Roman"/>
          <w:sz w:val="24"/>
          <w:szCs w:val="24"/>
        </w:rPr>
      </w:pPr>
      <w:r>
        <w:rPr>
          <w:rFonts w:ascii="Times New Roman" w:hAnsi="Times New Roman" w:cs="Times New Roman"/>
          <w:sz w:val="24"/>
          <w:szCs w:val="24"/>
        </w:rPr>
        <w:t xml:space="preserve">The tables below may be used to compile information about IEP team assessment participation decisions. The purpose of these tables is to look for overall patterns in IEP team decisions. Ideally, information would be summarized by school and by year to provide a better picture of decisions. </w:t>
      </w:r>
      <w:r w:rsidRPr="00C8440C">
        <w:rPr>
          <w:rFonts w:ascii="Times New Roman" w:hAnsi="Times New Roman" w:cs="Times New Roman"/>
          <w:b/>
          <w:i/>
          <w:sz w:val="24"/>
          <w:szCs w:val="24"/>
        </w:rPr>
        <w:t xml:space="preserve">(If your state allows for alternate assessment decisions to be </w:t>
      </w:r>
      <w:r w:rsidR="00592C9E" w:rsidRPr="00C8440C">
        <w:rPr>
          <w:rFonts w:ascii="Times New Roman" w:hAnsi="Times New Roman" w:cs="Times New Roman"/>
          <w:b/>
          <w:i/>
          <w:sz w:val="24"/>
          <w:szCs w:val="24"/>
        </w:rPr>
        <w:t>made by content area, duplicate the table for each content area.)</w:t>
      </w:r>
    </w:p>
    <w:p w14:paraId="2378D3E6" w14:textId="77777777" w:rsidR="00E165E6" w:rsidRDefault="00E165E6" w:rsidP="00E165E6">
      <w:pPr>
        <w:pStyle w:val="NoSpacing"/>
        <w:tabs>
          <w:tab w:val="right" w:pos="5040"/>
        </w:tabs>
        <w:rPr>
          <w:rFonts w:ascii="Times New Roman" w:hAnsi="Times New Roman" w:cs="Times New Roman"/>
          <w:b/>
          <w:i/>
        </w:rPr>
      </w:pPr>
    </w:p>
    <w:p w14:paraId="6D65E7E8" w14:textId="77777777" w:rsidR="00E165E6" w:rsidRPr="00592C9E" w:rsidRDefault="00E165E6" w:rsidP="00E165E6">
      <w:pPr>
        <w:pStyle w:val="NoSpacing"/>
        <w:tabs>
          <w:tab w:val="right" w:pos="5040"/>
        </w:tabs>
        <w:rPr>
          <w:rFonts w:ascii="Times New Roman" w:hAnsi="Times New Roman" w:cs="Times New Roman"/>
          <w:b/>
        </w:rPr>
      </w:pPr>
      <w:r w:rsidRPr="00592C9E">
        <w:rPr>
          <w:rFonts w:ascii="Times New Roman" w:hAnsi="Times New Roman" w:cs="Times New Roman"/>
          <w:b/>
        </w:rPr>
        <w:t>Assessment Participation</w:t>
      </w:r>
      <w:r w:rsidR="00592C9E" w:rsidRPr="00592C9E">
        <w:rPr>
          <w:rFonts w:ascii="Times New Roman" w:hAnsi="Times New Roman" w:cs="Times New Roman"/>
          <w:b/>
        </w:rPr>
        <w:t xml:space="preserve"> Decisions</w:t>
      </w:r>
    </w:p>
    <w:p w14:paraId="797EA8D0" w14:textId="77777777" w:rsidR="00E165E6" w:rsidRPr="004C62C6" w:rsidRDefault="00E165E6" w:rsidP="00E165E6">
      <w:pPr>
        <w:pStyle w:val="NoSpacing"/>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345"/>
        <w:gridCol w:w="900"/>
        <w:gridCol w:w="990"/>
        <w:gridCol w:w="1080"/>
        <w:gridCol w:w="1080"/>
        <w:gridCol w:w="990"/>
        <w:gridCol w:w="990"/>
        <w:gridCol w:w="990"/>
        <w:gridCol w:w="985"/>
      </w:tblGrid>
      <w:tr w:rsidR="00880C3A" w:rsidRPr="003547BB" w14:paraId="40697ACA" w14:textId="77777777">
        <w:trPr>
          <w:trHeight w:val="345"/>
        </w:trPr>
        <w:tc>
          <w:tcPr>
            <w:tcW w:w="1345" w:type="dxa"/>
            <w:vMerge w:val="restart"/>
          </w:tcPr>
          <w:p w14:paraId="0B1F2562" w14:textId="77777777" w:rsidR="00880C3A" w:rsidRDefault="00880C3A" w:rsidP="00FB43D1">
            <w:pPr>
              <w:pStyle w:val="NoSpacing"/>
              <w:rPr>
                <w:rFonts w:ascii="Times New Roman" w:hAnsi="Times New Roman" w:cs="Times New Roman"/>
                <w:b/>
                <w:sz w:val="20"/>
                <w:szCs w:val="20"/>
              </w:rPr>
            </w:pPr>
          </w:p>
          <w:p w14:paraId="44E9D0C8" w14:textId="77777777" w:rsidR="00880C3A" w:rsidRPr="003547BB" w:rsidRDefault="00880C3A" w:rsidP="00FB43D1">
            <w:pPr>
              <w:pStyle w:val="NoSpacing"/>
              <w:rPr>
                <w:rFonts w:ascii="Times New Roman" w:hAnsi="Times New Roman" w:cs="Times New Roman"/>
                <w:b/>
                <w:sz w:val="20"/>
                <w:szCs w:val="20"/>
              </w:rPr>
            </w:pPr>
            <w:r>
              <w:rPr>
                <w:rFonts w:ascii="Times New Roman" w:hAnsi="Times New Roman" w:cs="Times New Roman"/>
                <w:b/>
                <w:sz w:val="20"/>
                <w:szCs w:val="20"/>
              </w:rPr>
              <w:t>School</w:t>
            </w:r>
          </w:p>
        </w:tc>
        <w:tc>
          <w:tcPr>
            <w:tcW w:w="1890" w:type="dxa"/>
            <w:gridSpan w:val="2"/>
            <w:vMerge w:val="restart"/>
          </w:tcPr>
          <w:p w14:paraId="58FB5AA0" w14:textId="77777777" w:rsidR="00880C3A" w:rsidRPr="003547BB" w:rsidRDefault="00880C3A" w:rsidP="00FB43D1">
            <w:pPr>
              <w:pStyle w:val="NoSpacing"/>
              <w:jc w:val="center"/>
              <w:rPr>
                <w:rFonts w:ascii="Times New Roman" w:hAnsi="Times New Roman" w:cs="Times New Roman"/>
                <w:b/>
                <w:sz w:val="20"/>
                <w:szCs w:val="20"/>
              </w:rPr>
            </w:pPr>
            <w:r>
              <w:rPr>
                <w:rFonts w:ascii="Times New Roman" w:hAnsi="Times New Roman" w:cs="Times New Roman"/>
                <w:b/>
                <w:sz w:val="20"/>
                <w:szCs w:val="20"/>
              </w:rPr>
              <w:t>Number of IEPs with an Assessment Decision</w:t>
            </w:r>
          </w:p>
        </w:tc>
        <w:tc>
          <w:tcPr>
            <w:tcW w:w="2160" w:type="dxa"/>
            <w:gridSpan w:val="2"/>
            <w:vMerge w:val="restart"/>
          </w:tcPr>
          <w:p w14:paraId="3DD0A163" w14:textId="77777777" w:rsidR="00880C3A" w:rsidRPr="003547BB" w:rsidRDefault="00880C3A" w:rsidP="00FB43D1">
            <w:pPr>
              <w:pStyle w:val="NoSpacing"/>
              <w:jc w:val="center"/>
              <w:rPr>
                <w:rFonts w:ascii="Times New Roman" w:hAnsi="Times New Roman" w:cs="Times New Roman"/>
                <w:b/>
                <w:sz w:val="20"/>
                <w:szCs w:val="20"/>
              </w:rPr>
            </w:pPr>
            <w:r>
              <w:rPr>
                <w:rFonts w:ascii="Times New Roman" w:hAnsi="Times New Roman" w:cs="Times New Roman"/>
                <w:b/>
                <w:sz w:val="20"/>
                <w:szCs w:val="20"/>
              </w:rPr>
              <w:t>Number of IEPs with Alternate Assessment Participation Decision</w:t>
            </w:r>
          </w:p>
        </w:tc>
        <w:tc>
          <w:tcPr>
            <w:tcW w:w="3955" w:type="dxa"/>
            <w:gridSpan w:val="4"/>
          </w:tcPr>
          <w:p w14:paraId="07CC3713" w14:textId="77777777" w:rsidR="00880C3A" w:rsidRPr="003547BB" w:rsidRDefault="00880C3A" w:rsidP="00FB43D1">
            <w:pPr>
              <w:pStyle w:val="NoSpacing"/>
              <w:jc w:val="center"/>
              <w:rPr>
                <w:rFonts w:ascii="Times New Roman" w:hAnsi="Times New Roman" w:cs="Times New Roman"/>
                <w:b/>
                <w:sz w:val="20"/>
                <w:szCs w:val="20"/>
              </w:rPr>
            </w:pPr>
            <w:r>
              <w:rPr>
                <w:rFonts w:ascii="Times New Roman" w:hAnsi="Times New Roman" w:cs="Times New Roman"/>
                <w:b/>
                <w:sz w:val="20"/>
                <w:szCs w:val="20"/>
              </w:rPr>
              <w:t>Summary of Percentages</w:t>
            </w:r>
          </w:p>
        </w:tc>
      </w:tr>
      <w:tr w:rsidR="00592C9E" w:rsidRPr="003547BB" w14:paraId="0FE70246" w14:textId="77777777">
        <w:trPr>
          <w:trHeight w:val="345"/>
        </w:trPr>
        <w:tc>
          <w:tcPr>
            <w:tcW w:w="1345" w:type="dxa"/>
            <w:vMerge/>
          </w:tcPr>
          <w:p w14:paraId="29987BA3" w14:textId="77777777" w:rsidR="00592C9E" w:rsidRDefault="00592C9E" w:rsidP="00FB43D1">
            <w:pPr>
              <w:pStyle w:val="NoSpacing"/>
              <w:rPr>
                <w:rFonts w:ascii="Times New Roman" w:hAnsi="Times New Roman" w:cs="Times New Roman"/>
                <w:b/>
                <w:sz w:val="20"/>
                <w:szCs w:val="20"/>
              </w:rPr>
            </w:pPr>
          </w:p>
        </w:tc>
        <w:tc>
          <w:tcPr>
            <w:tcW w:w="1890" w:type="dxa"/>
            <w:gridSpan w:val="2"/>
            <w:vMerge/>
          </w:tcPr>
          <w:p w14:paraId="59CBF767" w14:textId="77777777" w:rsidR="00592C9E" w:rsidRDefault="00592C9E" w:rsidP="00FB43D1">
            <w:pPr>
              <w:pStyle w:val="NoSpacing"/>
              <w:jc w:val="center"/>
              <w:rPr>
                <w:rFonts w:ascii="Times New Roman" w:hAnsi="Times New Roman" w:cs="Times New Roman"/>
                <w:b/>
                <w:sz w:val="20"/>
                <w:szCs w:val="20"/>
              </w:rPr>
            </w:pPr>
          </w:p>
        </w:tc>
        <w:tc>
          <w:tcPr>
            <w:tcW w:w="2160" w:type="dxa"/>
            <w:gridSpan w:val="2"/>
            <w:vMerge/>
          </w:tcPr>
          <w:p w14:paraId="00DF066F" w14:textId="77777777" w:rsidR="00592C9E" w:rsidRDefault="00592C9E" w:rsidP="00FB43D1">
            <w:pPr>
              <w:pStyle w:val="NoSpacing"/>
              <w:jc w:val="center"/>
              <w:rPr>
                <w:rFonts w:ascii="Times New Roman" w:hAnsi="Times New Roman" w:cs="Times New Roman"/>
                <w:b/>
                <w:sz w:val="20"/>
                <w:szCs w:val="20"/>
              </w:rPr>
            </w:pPr>
          </w:p>
        </w:tc>
        <w:tc>
          <w:tcPr>
            <w:tcW w:w="1980" w:type="dxa"/>
            <w:gridSpan w:val="2"/>
          </w:tcPr>
          <w:p w14:paraId="070685E7" w14:textId="77777777" w:rsidR="00592C9E" w:rsidRDefault="00880C3A" w:rsidP="00FB43D1">
            <w:pPr>
              <w:pStyle w:val="NoSpacing"/>
              <w:jc w:val="center"/>
              <w:rPr>
                <w:rFonts w:ascii="Times New Roman" w:hAnsi="Times New Roman" w:cs="Times New Roman"/>
                <w:b/>
                <w:sz w:val="20"/>
                <w:szCs w:val="20"/>
              </w:rPr>
            </w:pPr>
            <w:r w:rsidRPr="003547BB">
              <w:rPr>
                <w:rFonts w:ascii="Times New Roman" w:hAnsi="Times New Roman" w:cs="Times New Roman"/>
                <w:b/>
                <w:sz w:val="20"/>
                <w:szCs w:val="20"/>
              </w:rPr>
              <w:t>AA-AAAS</w:t>
            </w:r>
          </w:p>
        </w:tc>
        <w:tc>
          <w:tcPr>
            <w:tcW w:w="1975" w:type="dxa"/>
            <w:gridSpan w:val="2"/>
          </w:tcPr>
          <w:p w14:paraId="204B9D87" w14:textId="77777777" w:rsidR="00592C9E" w:rsidRDefault="00880C3A" w:rsidP="00FB43D1">
            <w:pPr>
              <w:pStyle w:val="NoSpacing"/>
              <w:jc w:val="center"/>
              <w:rPr>
                <w:rFonts w:ascii="Times New Roman" w:hAnsi="Times New Roman" w:cs="Times New Roman"/>
                <w:b/>
                <w:sz w:val="20"/>
                <w:szCs w:val="20"/>
              </w:rPr>
            </w:pPr>
            <w:r w:rsidRPr="003547BB">
              <w:rPr>
                <w:rFonts w:ascii="Times New Roman" w:hAnsi="Times New Roman" w:cs="Times New Roman"/>
                <w:b/>
                <w:sz w:val="20"/>
                <w:szCs w:val="20"/>
              </w:rPr>
              <w:t>General</w:t>
            </w:r>
          </w:p>
        </w:tc>
      </w:tr>
      <w:tr w:rsidR="00880C3A" w:rsidRPr="003547BB" w14:paraId="2F23F9A0" w14:textId="77777777">
        <w:tc>
          <w:tcPr>
            <w:tcW w:w="1345" w:type="dxa"/>
            <w:vMerge/>
          </w:tcPr>
          <w:p w14:paraId="2C4EF86E" w14:textId="77777777" w:rsidR="00880C3A" w:rsidRPr="003547BB" w:rsidRDefault="00880C3A" w:rsidP="00FB43D1">
            <w:pPr>
              <w:pStyle w:val="NoSpacing"/>
              <w:rPr>
                <w:rFonts w:ascii="Times New Roman" w:hAnsi="Times New Roman" w:cs="Times New Roman"/>
                <w:sz w:val="20"/>
                <w:szCs w:val="20"/>
              </w:rPr>
            </w:pPr>
          </w:p>
        </w:tc>
        <w:tc>
          <w:tcPr>
            <w:tcW w:w="900" w:type="dxa"/>
          </w:tcPr>
          <w:p w14:paraId="6C9D709B" w14:textId="77777777" w:rsidR="00880C3A" w:rsidRPr="003547BB" w:rsidRDefault="00880C3A" w:rsidP="00FB43D1">
            <w:pPr>
              <w:pStyle w:val="NoSpacing"/>
              <w:jc w:val="center"/>
              <w:rPr>
                <w:rFonts w:ascii="Times New Roman" w:hAnsi="Times New Roman" w:cs="Times New Roman"/>
                <w:b/>
                <w:sz w:val="20"/>
                <w:szCs w:val="20"/>
              </w:rPr>
            </w:pPr>
            <w:r>
              <w:rPr>
                <w:rFonts w:ascii="Times New Roman" w:hAnsi="Times New Roman" w:cs="Times New Roman"/>
                <w:b/>
                <w:sz w:val="20"/>
                <w:szCs w:val="20"/>
              </w:rPr>
              <w:t>Male</w:t>
            </w:r>
          </w:p>
        </w:tc>
        <w:tc>
          <w:tcPr>
            <w:tcW w:w="990" w:type="dxa"/>
          </w:tcPr>
          <w:p w14:paraId="6EF5EE4B" w14:textId="77777777" w:rsidR="00880C3A" w:rsidRPr="003547BB" w:rsidRDefault="00880C3A" w:rsidP="00FB43D1">
            <w:pPr>
              <w:pStyle w:val="NoSpacing"/>
              <w:jc w:val="center"/>
              <w:rPr>
                <w:rFonts w:ascii="Times New Roman" w:hAnsi="Times New Roman" w:cs="Times New Roman"/>
                <w:b/>
                <w:sz w:val="20"/>
                <w:szCs w:val="20"/>
              </w:rPr>
            </w:pPr>
            <w:r>
              <w:rPr>
                <w:rFonts w:ascii="Times New Roman" w:hAnsi="Times New Roman" w:cs="Times New Roman"/>
                <w:b/>
                <w:sz w:val="20"/>
                <w:szCs w:val="20"/>
              </w:rPr>
              <w:t>Female</w:t>
            </w:r>
          </w:p>
        </w:tc>
        <w:tc>
          <w:tcPr>
            <w:tcW w:w="1080" w:type="dxa"/>
          </w:tcPr>
          <w:p w14:paraId="6BC39EC4" w14:textId="77777777" w:rsidR="00880C3A" w:rsidRPr="003547BB" w:rsidRDefault="00880C3A" w:rsidP="00FB43D1">
            <w:pPr>
              <w:pStyle w:val="NoSpacing"/>
              <w:jc w:val="center"/>
              <w:rPr>
                <w:rFonts w:ascii="Times New Roman" w:hAnsi="Times New Roman" w:cs="Times New Roman"/>
                <w:b/>
                <w:sz w:val="20"/>
                <w:szCs w:val="20"/>
              </w:rPr>
            </w:pPr>
            <w:r>
              <w:rPr>
                <w:rFonts w:ascii="Times New Roman" w:hAnsi="Times New Roman" w:cs="Times New Roman"/>
                <w:b/>
                <w:sz w:val="20"/>
                <w:szCs w:val="20"/>
              </w:rPr>
              <w:t>Male</w:t>
            </w:r>
          </w:p>
        </w:tc>
        <w:tc>
          <w:tcPr>
            <w:tcW w:w="1080" w:type="dxa"/>
          </w:tcPr>
          <w:p w14:paraId="4AAEB838" w14:textId="77777777" w:rsidR="00880C3A" w:rsidRPr="003547BB" w:rsidRDefault="00880C3A" w:rsidP="00FB43D1">
            <w:pPr>
              <w:pStyle w:val="NoSpacing"/>
              <w:jc w:val="center"/>
              <w:rPr>
                <w:rFonts w:ascii="Times New Roman" w:hAnsi="Times New Roman" w:cs="Times New Roman"/>
                <w:b/>
                <w:sz w:val="20"/>
                <w:szCs w:val="20"/>
              </w:rPr>
            </w:pPr>
            <w:r>
              <w:rPr>
                <w:rFonts w:ascii="Times New Roman" w:hAnsi="Times New Roman" w:cs="Times New Roman"/>
                <w:b/>
                <w:sz w:val="20"/>
                <w:szCs w:val="20"/>
              </w:rPr>
              <w:t>Female</w:t>
            </w:r>
          </w:p>
        </w:tc>
        <w:tc>
          <w:tcPr>
            <w:tcW w:w="990" w:type="dxa"/>
          </w:tcPr>
          <w:p w14:paraId="2BDE0F4A" w14:textId="77777777" w:rsidR="00880C3A" w:rsidRPr="003547BB" w:rsidRDefault="00880C3A" w:rsidP="00FB43D1">
            <w:pPr>
              <w:pStyle w:val="NoSpacing"/>
              <w:jc w:val="center"/>
              <w:rPr>
                <w:rFonts w:ascii="Times New Roman" w:hAnsi="Times New Roman" w:cs="Times New Roman"/>
                <w:b/>
                <w:sz w:val="20"/>
                <w:szCs w:val="20"/>
              </w:rPr>
            </w:pPr>
            <w:r>
              <w:rPr>
                <w:rFonts w:ascii="Times New Roman" w:hAnsi="Times New Roman" w:cs="Times New Roman"/>
                <w:b/>
                <w:sz w:val="20"/>
                <w:szCs w:val="20"/>
              </w:rPr>
              <w:t>Male</w:t>
            </w:r>
          </w:p>
        </w:tc>
        <w:tc>
          <w:tcPr>
            <w:tcW w:w="990" w:type="dxa"/>
          </w:tcPr>
          <w:p w14:paraId="00FD66A6" w14:textId="77777777" w:rsidR="00880C3A" w:rsidRPr="003547BB" w:rsidRDefault="00880C3A" w:rsidP="00FB43D1">
            <w:pPr>
              <w:pStyle w:val="NoSpacing"/>
              <w:jc w:val="center"/>
              <w:rPr>
                <w:rFonts w:ascii="Times New Roman" w:hAnsi="Times New Roman" w:cs="Times New Roman"/>
                <w:b/>
                <w:sz w:val="20"/>
                <w:szCs w:val="20"/>
              </w:rPr>
            </w:pPr>
            <w:r>
              <w:rPr>
                <w:rFonts w:ascii="Times New Roman" w:hAnsi="Times New Roman" w:cs="Times New Roman"/>
                <w:b/>
                <w:sz w:val="20"/>
                <w:szCs w:val="20"/>
              </w:rPr>
              <w:t>Female</w:t>
            </w:r>
          </w:p>
        </w:tc>
        <w:tc>
          <w:tcPr>
            <w:tcW w:w="990" w:type="dxa"/>
          </w:tcPr>
          <w:p w14:paraId="14579CD7" w14:textId="77777777" w:rsidR="00880C3A" w:rsidRPr="003547BB" w:rsidRDefault="00880C3A" w:rsidP="00FB43D1">
            <w:pPr>
              <w:pStyle w:val="NoSpacing"/>
              <w:jc w:val="center"/>
              <w:rPr>
                <w:rFonts w:ascii="Times New Roman" w:hAnsi="Times New Roman" w:cs="Times New Roman"/>
                <w:b/>
                <w:sz w:val="20"/>
                <w:szCs w:val="20"/>
              </w:rPr>
            </w:pPr>
            <w:r>
              <w:rPr>
                <w:rFonts w:ascii="Times New Roman" w:hAnsi="Times New Roman" w:cs="Times New Roman"/>
                <w:b/>
                <w:sz w:val="20"/>
                <w:szCs w:val="20"/>
              </w:rPr>
              <w:t>Male</w:t>
            </w:r>
          </w:p>
        </w:tc>
        <w:tc>
          <w:tcPr>
            <w:tcW w:w="985" w:type="dxa"/>
          </w:tcPr>
          <w:p w14:paraId="00288FDE" w14:textId="77777777" w:rsidR="00880C3A" w:rsidRPr="003547BB" w:rsidRDefault="00880C3A" w:rsidP="00FB43D1">
            <w:pPr>
              <w:pStyle w:val="NoSpacing"/>
              <w:jc w:val="center"/>
              <w:rPr>
                <w:rFonts w:ascii="Times New Roman" w:hAnsi="Times New Roman" w:cs="Times New Roman"/>
                <w:b/>
                <w:sz w:val="20"/>
                <w:szCs w:val="20"/>
              </w:rPr>
            </w:pPr>
            <w:r>
              <w:rPr>
                <w:rFonts w:ascii="Times New Roman" w:hAnsi="Times New Roman" w:cs="Times New Roman"/>
                <w:b/>
                <w:sz w:val="20"/>
                <w:szCs w:val="20"/>
              </w:rPr>
              <w:t>Female</w:t>
            </w:r>
          </w:p>
        </w:tc>
      </w:tr>
      <w:tr w:rsidR="00880C3A" w:rsidRPr="003547BB" w14:paraId="6EFFDAC1" w14:textId="77777777">
        <w:tc>
          <w:tcPr>
            <w:tcW w:w="1345" w:type="dxa"/>
          </w:tcPr>
          <w:p w14:paraId="122C3347" w14:textId="77777777" w:rsidR="00880C3A" w:rsidRPr="003547BB" w:rsidRDefault="00880C3A" w:rsidP="00FB43D1">
            <w:pPr>
              <w:pStyle w:val="NoSpacing"/>
              <w:ind w:left="60"/>
              <w:rPr>
                <w:rFonts w:ascii="Times New Roman" w:hAnsi="Times New Roman" w:cs="Times New Roman"/>
                <w:sz w:val="20"/>
                <w:szCs w:val="20"/>
              </w:rPr>
            </w:pPr>
            <w:r>
              <w:rPr>
                <w:rFonts w:ascii="Times New Roman" w:hAnsi="Times New Roman" w:cs="Times New Roman"/>
                <w:sz w:val="20"/>
                <w:szCs w:val="20"/>
              </w:rPr>
              <w:t>1</w:t>
            </w:r>
          </w:p>
        </w:tc>
        <w:tc>
          <w:tcPr>
            <w:tcW w:w="900" w:type="dxa"/>
          </w:tcPr>
          <w:p w14:paraId="44B7E13A"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5D4859A1" w14:textId="77777777" w:rsidR="00880C3A" w:rsidRPr="003547BB" w:rsidRDefault="00880C3A" w:rsidP="00FB43D1">
            <w:pPr>
              <w:pStyle w:val="NoSpacing"/>
              <w:jc w:val="center"/>
              <w:rPr>
                <w:rFonts w:ascii="Times New Roman" w:hAnsi="Times New Roman" w:cs="Times New Roman"/>
                <w:sz w:val="20"/>
                <w:szCs w:val="20"/>
              </w:rPr>
            </w:pPr>
          </w:p>
        </w:tc>
        <w:tc>
          <w:tcPr>
            <w:tcW w:w="1080" w:type="dxa"/>
          </w:tcPr>
          <w:p w14:paraId="3BA358B2" w14:textId="77777777" w:rsidR="00880C3A" w:rsidRPr="003547BB" w:rsidRDefault="00880C3A" w:rsidP="00FB43D1">
            <w:pPr>
              <w:pStyle w:val="NoSpacing"/>
              <w:jc w:val="center"/>
              <w:rPr>
                <w:rFonts w:ascii="Times New Roman" w:hAnsi="Times New Roman" w:cs="Times New Roman"/>
                <w:sz w:val="20"/>
                <w:szCs w:val="20"/>
              </w:rPr>
            </w:pPr>
          </w:p>
        </w:tc>
        <w:tc>
          <w:tcPr>
            <w:tcW w:w="1080" w:type="dxa"/>
          </w:tcPr>
          <w:p w14:paraId="048E6B07"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66AC8E28"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04D69197"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369C0767" w14:textId="77777777" w:rsidR="00880C3A" w:rsidRPr="003547BB" w:rsidRDefault="00880C3A" w:rsidP="00FB43D1">
            <w:pPr>
              <w:pStyle w:val="NoSpacing"/>
              <w:jc w:val="center"/>
              <w:rPr>
                <w:rFonts w:ascii="Times New Roman" w:hAnsi="Times New Roman" w:cs="Times New Roman"/>
                <w:sz w:val="20"/>
                <w:szCs w:val="20"/>
              </w:rPr>
            </w:pPr>
          </w:p>
        </w:tc>
        <w:tc>
          <w:tcPr>
            <w:tcW w:w="985" w:type="dxa"/>
          </w:tcPr>
          <w:p w14:paraId="1AD4C114" w14:textId="77777777" w:rsidR="00880C3A" w:rsidRPr="003547BB" w:rsidRDefault="00880C3A" w:rsidP="00FB43D1">
            <w:pPr>
              <w:pStyle w:val="NoSpacing"/>
              <w:jc w:val="center"/>
              <w:rPr>
                <w:rFonts w:ascii="Times New Roman" w:hAnsi="Times New Roman" w:cs="Times New Roman"/>
                <w:sz w:val="20"/>
                <w:szCs w:val="20"/>
              </w:rPr>
            </w:pPr>
          </w:p>
        </w:tc>
      </w:tr>
      <w:tr w:rsidR="00880C3A" w:rsidRPr="003547BB" w14:paraId="7B69DB77" w14:textId="77777777">
        <w:tc>
          <w:tcPr>
            <w:tcW w:w="1345" w:type="dxa"/>
          </w:tcPr>
          <w:p w14:paraId="68780AAF" w14:textId="77777777" w:rsidR="00880C3A" w:rsidRPr="003547BB" w:rsidRDefault="00880C3A" w:rsidP="00FB43D1">
            <w:pPr>
              <w:pStyle w:val="NoSpacing"/>
              <w:ind w:left="60"/>
              <w:rPr>
                <w:rFonts w:ascii="Times New Roman" w:hAnsi="Times New Roman" w:cs="Times New Roman"/>
                <w:sz w:val="20"/>
                <w:szCs w:val="20"/>
              </w:rPr>
            </w:pPr>
            <w:r>
              <w:rPr>
                <w:rFonts w:ascii="Times New Roman" w:hAnsi="Times New Roman" w:cs="Times New Roman"/>
                <w:sz w:val="20"/>
                <w:szCs w:val="20"/>
              </w:rPr>
              <w:t>2</w:t>
            </w:r>
          </w:p>
        </w:tc>
        <w:tc>
          <w:tcPr>
            <w:tcW w:w="900" w:type="dxa"/>
          </w:tcPr>
          <w:p w14:paraId="603EBD0E"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61E7A7FD" w14:textId="77777777" w:rsidR="00880C3A" w:rsidRPr="003547BB" w:rsidRDefault="00880C3A" w:rsidP="00FB43D1">
            <w:pPr>
              <w:pStyle w:val="NoSpacing"/>
              <w:jc w:val="center"/>
              <w:rPr>
                <w:rFonts w:ascii="Times New Roman" w:hAnsi="Times New Roman" w:cs="Times New Roman"/>
                <w:sz w:val="20"/>
                <w:szCs w:val="20"/>
              </w:rPr>
            </w:pPr>
          </w:p>
        </w:tc>
        <w:tc>
          <w:tcPr>
            <w:tcW w:w="1080" w:type="dxa"/>
          </w:tcPr>
          <w:p w14:paraId="0F246FF4" w14:textId="77777777" w:rsidR="00880C3A" w:rsidRPr="003547BB" w:rsidRDefault="00880C3A" w:rsidP="00FB43D1">
            <w:pPr>
              <w:pStyle w:val="NoSpacing"/>
              <w:jc w:val="center"/>
              <w:rPr>
                <w:rFonts w:ascii="Times New Roman" w:hAnsi="Times New Roman" w:cs="Times New Roman"/>
                <w:sz w:val="20"/>
                <w:szCs w:val="20"/>
              </w:rPr>
            </w:pPr>
          </w:p>
        </w:tc>
        <w:tc>
          <w:tcPr>
            <w:tcW w:w="1080" w:type="dxa"/>
          </w:tcPr>
          <w:p w14:paraId="03E78B5B"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64D9DFDF"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156E6899"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47AF6F5A" w14:textId="77777777" w:rsidR="00880C3A" w:rsidRPr="003547BB" w:rsidRDefault="00880C3A" w:rsidP="00FB43D1">
            <w:pPr>
              <w:pStyle w:val="NoSpacing"/>
              <w:jc w:val="center"/>
              <w:rPr>
                <w:rFonts w:ascii="Times New Roman" w:hAnsi="Times New Roman" w:cs="Times New Roman"/>
                <w:sz w:val="20"/>
                <w:szCs w:val="20"/>
              </w:rPr>
            </w:pPr>
          </w:p>
        </w:tc>
        <w:tc>
          <w:tcPr>
            <w:tcW w:w="985" w:type="dxa"/>
          </w:tcPr>
          <w:p w14:paraId="304FAB42" w14:textId="77777777" w:rsidR="00880C3A" w:rsidRPr="003547BB" w:rsidRDefault="00880C3A" w:rsidP="00FB43D1">
            <w:pPr>
              <w:pStyle w:val="NoSpacing"/>
              <w:jc w:val="center"/>
              <w:rPr>
                <w:rFonts w:ascii="Times New Roman" w:hAnsi="Times New Roman" w:cs="Times New Roman"/>
                <w:sz w:val="20"/>
                <w:szCs w:val="20"/>
              </w:rPr>
            </w:pPr>
          </w:p>
        </w:tc>
      </w:tr>
      <w:tr w:rsidR="00880C3A" w:rsidRPr="003547BB" w14:paraId="329ACDF6" w14:textId="77777777">
        <w:tc>
          <w:tcPr>
            <w:tcW w:w="1345" w:type="dxa"/>
          </w:tcPr>
          <w:p w14:paraId="271551ED" w14:textId="77777777" w:rsidR="00880C3A" w:rsidRPr="003547BB" w:rsidRDefault="00880C3A" w:rsidP="00FB43D1">
            <w:pPr>
              <w:pStyle w:val="NoSpacing"/>
              <w:ind w:left="60"/>
              <w:rPr>
                <w:rFonts w:ascii="Times New Roman" w:hAnsi="Times New Roman" w:cs="Times New Roman"/>
                <w:sz w:val="20"/>
                <w:szCs w:val="20"/>
              </w:rPr>
            </w:pPr>
            <w:r>
              <w:rPr>
                <w:rFonts w:ascii="Times New Roman" w:hAnsi="Times New Roman" w:cs="Times New Roman"/>
                <w:sz w:val="20"/>
                <w:szCs w:val="20"/>
              </w:rPr>
              <w:t>3</w:t>
            </w:r>
          </w:p>
        </w:tc>
        <w:tc>
          <w:tcPr>
            <w:tcW w:w="900" w:type="dxa"/>
          </w:tcPr>
          <w:p w14:paraId="77F4C7F0"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04A73009" w14:textId="77777777" w:rsidR="00880C3A" w:rsidRPr="003547BB" w:rsidRDefault="00880C3A" w:rsidP="00FB43D1">
            <w:pPr>
              <w:pStyle w:val="NoSpacing"/>
              <w:jc w:val="center"/>
              <w:rPr>
                <w:rFonts w:ascii="Times New Roman" w:hAnsi="Times New Roman" w:cs="Times New Roman"/>
                <w:sz w:val="20"/>
                <w:szCs w:val="20"/>
              </w:rPr>
            </w:pPr>
          </w:p>
        </w:tc>
        <w:tc>
          <w:tcPr>
            <w:tcW w:w="1080" w:type="dxa"/>
          </w:tcPr>
          <w:p w14:paraId="1CEA87D6" w14:textId="77777777" w:rsidR="00880C3A" w:rsidRPr="003547BB" w:rsidRDefault="00880C3A" w:rsidP="00FB43D1">
            <w:pPr>
              <w:pStyle w:val="NoSpacing"/>
              <w:jc w:val="center"/>
              <w:rPr>
                <w:rFonts w:ascii="Times New Roman" w:hAnsi="Times New Roman" w:cs="Times New Roman"/>
                <w:sz w:val="20"/>
                <w:szCs w:val="20"/>
              </w:rPr>
            </w:pPr>
          </w:p>
        </w:tc>
        <w:tc>
          <w:tcPr>
            <w:tcW w:w="1080" w:type="dxa"/>
          </w:tcPr>
          <w:p w14:paraId="6C69E9EA"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363FB9A8"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45C2416A"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4854621D" w14:textId="77777777" w:rsidR="00880C3A" w:rsidRPr="003547BB" w:rsidRDefault="00880C3A" w:rsidP="00FB43D1">
            <w:pPr>
              <w:pStyle w:val="NoSpacing"/>
              <w:jc w:val="center"/>
              <w:rPr>
                <w:rFonts w:ascii="Times New Roman" w:hAnsi="Times New Roman" w:cs="Times New Roman"/>
                <w:sz w:val="20"/>
                <w:szCs w:val="20"/>
              </w:rPr>
            </w:pPr>
          </w:p>
        </w:tc>
        <w:tc>
          <w:tcPr>
            <w:tcW w:w="985" w:type="dxa"/>
          </w:tcPr>
          <w:p w14:paraId="6844CDDF" w14:textId="77777777" w:rsidR="00880C3A" w:rsidRPr="003547BB" w:rsidRDefault="00880C3A" w:rsidP="00FB43D1">
            <w:pPr>
              <w:pStyle w:val="NoSpacing"/>
              <w:jc w:val="center"/>
              <w:rPr>
                <w:rFonts w:ascii="Times New Roman" w:hAnsi="Times New Roman" w:cs="Times New Roman"/>
                <w:sz w:val="20"/>
                <w:szCs w:val="20"/>
              </w:rPr>
            </w:pPr>
          </w:p>
        </w:tc>
      </w:tr>
      <w:tr w:rsidR="00880C3A" w:rsidRPr="003547BB" w14:paraId="7BE0D791" w14:textId="77777777">
        <w:tc>
          <w:tcPr>
            <w:tcW w:w="1345" w:type="dxa"/>
          </w:tcPr>
          <w:p w14:paraId="77DC2A0F" w14:textId="77777777" w:rsidR="00880C3A" w:rsidRDefault="00880C3A" w:rsidP="00FB43D1">
            <w:pPr>
              <w:pStyle w:val="NoSpacing"/>
              <w:ind w:left="60"/>
              <w:rPr>
                <w:rFonts w:ascii="Times New Roman" w:hAnsi="Times New Roman" w:cs="Times New Roman"/>
                <w:sz w:val="20"/>
                <w:szCs w:val="20"/>
              </w:rPr>
            </w:pPr>
            <w:r>
              <w:rPr>
                <w:rFonts w:ascii="Times New Roman" w:hAnsi="Times New Roman" w:cs="Times New Roman"/>
                <w:sz w:val="20"/>
                <w:szCs w:val="20"/>
              </w:rPr>
              <w:t>4</w:t>
            </w:r>
          </w:p>
        </w:tc>
        <w:tc>
          <w:tcPr>
            <w:tcW w:w="900" w:type="dxa"/>
          </w:tcPr>
          <w:p w14:paraId="54467D88"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2F4A9C74" w14:textId="77777777" w:rsidR="00880C3A" w:rsidRPr="003547BB" w:rsidRDefault="00880C3A" w:rsidP="00FB43D1">
            <w:pPr>
              <w:pStyle w:val="NoSpacing"/>
              <w:jc w:val="center"/>
              <w:rPr>
                <w:rFonts w:ascii="Times New Roman" w:hAnsi="Times New Roman" w:cs="Times New Roman"/>
                <w:sz w:val="20"/>
                <w:szCs w:val="20"/>
              </w:rPr>
            </w:pPr>
          </w:p>
        </w:tc>
        <w:tc>
          <w:tcPr>
            <w:tcW w:w="1080" w:type="dxa"/>
          </w:tcPr>
          <w:p w14:paraId="5C60E402" w14:textId="77777777" w:rsidR="00880C3A" w:rsidRPr="003547BB" w:rsidRDefault="00880C3A" w:rsidP="00FB43D1">
            <w:pPr>
              <w:pStyle w:val="NoSpacing"/>
              <w:jc w:val="center"/>
              <w:rPr>
                <w:rFonts w:ascii="Times New Roman" w:hAnsi="Times New Roman" w:cs="Times New Roman"/>
                <w:sz w:val="20"/>
                <w:szCs w:val="20"/>
              </w:rPr>
            </w:pPr>
          </w:p>
        </w:tc>
        <w:tc>
          <w:tcPr>
            <w:tcW w:w="1080" w:type="dxa"/>
          </w:tcPr>
          <w:p w14:paraId="0C1800B7"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0FE013BF"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226240C2"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2E5B190F" w14:textId="77777777" w:rsidR="00880C3A" w:rsidRPr="003547BB" w:rsidRDefault="00880C3A" w:rsidP="00FB43D1">
            <w:pPr>
              <w:pStyle w:val="NoSpacing"/>
              <w:jc w:val="center"/>
              <w:rPr>
                <w:rFonts w:ascii="Times New Roman" w:hAnsi="Times New Roman" w:cs="Times New Roman"/>
                <w:sz w:val="20"/>
                <w:szCs w:val="20"/>
              </w:rPr>
            </w:pPr>
          </w:p>
        </w:tc>
        <w:tc>
          <w:tcPr>
            <w:tcW w:w="985" w:type="dxa"/>
          </w:tcPr>
          <w:p w14:paraId="77DD3255" w14:textId="77777777" w:rsidR="00880C3A" w:rsidRPr="003547BB" w:rsidRDefault="00880C3A" w:rsidP="00FB43D1">
            <w:pPr>
              <w:pStyle w:val="NoSpacing"/>
              <w:jc w:val="center"/>
              <w:rPr>
                <w:rFonts w:ascii="Times New Roman" w:hAnsi="Times New Roman" w:cs="Times New Roman"/>
                <w:sz w:val="20"/>
                <w:szCs w:val="20"/>
              </w:rPr>
            </w:pPr>
          </w:p>
        </w:tc>
      </w:tr>
      <w:tr w:rsidR="00880C3A" w:rsidRPr="003547BB" w14:paraId="4E0E7834" w14:textId="77777777">
        <w:tc>
          <w:tcPr>
            <w:tcW w:w="1345" w:type="dxa"/>
          </w:tcPr>
          <w:p w14:paraId="7BBADD11" w14:textId="77777777" w:rsidR="00880C3A" w:rsidRDefault="00880C3A" w:rsidP="00FB43D1">
            <w:pPr>
              <w:pStyle w:val="NoSpacing"/>
              <w:ind w:left="60"/>
              <w:rPr>
                <w:rFonts w:ascii="Times New Roman" w:hAnsi="Times New Roman" w:cs="Times New Roman"/>
                <w:sz w:val="20"/>
                <w:szCs w:val="20"/>
              </w:rPr>
            </w:pPr>
            <w:r>
              <w:rPr>
                <w:rFonts w:ascii="Times New Roman" w:hAnsi="Times New Roman" w:cs="Times New Roman"/>
                <w:sz w:val="20"/>
                <w:szCs w:val="20"/>
              </w:rPr>
              <w:t>5</w:t>
            </w:r>
          </w:p>
        </w:tc>
        <w:tc>
          <w:tcPr>
            <w:tcW w:w="900" w:type="dxa"/>
          </w:tcPr>
          <w:p w14:paraId="4ABFDE12"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3DB72CFC" w14:textId="77777777" w:rsidR="00880C3A" w:rsidRPr="003547BB" w:rsidRDefault="00880C3A" w:rsidP="00FB43D1">
            <w:pPr>
              <w:pStyle w:val="NoSpacing"/>
              <w:jc w:val="center"/>
              <w:rPr>
                <w:rFonts w:ascii="Times New Roman" w:hAnsi="Times New Roman" w:cs="Times New Roman"/>
                <w:sz w:val="20"/>
                <w:szCs w:val="20"/>
              </w:rPr>
            </w:pPr>
          </w:p>
        </w:tc>
        <w:tc>
          <w:tcPr>
            <w:tcW w:w="1080" w:type="dxa"/>
          </w:tcPr>
          <w:p w14:paraId="37458E39" w14:textId="77777777" w:rsidR="00880C3A" w:rsidRPr="003547BB" w:rsidRDefault="00880C3A" w:rsidP="00FB43D1">
            <w:pPr>
              <w:pStyle w:val="NoSpacing"/>
              <w:jc w:val="center"/>
              <w:rPr>
                <w:rFonts w:ascii="Times New Roman" w:hAnsi="Times New Roman" w:cs="Times New Roman"/>
                <w:sz w:val="20"/>
                <w:szCs w:val="20"/>
              </w:rPr>
            </w:pPr>
          </w:p>
        </w:tc>
        <w:tc>
          <w:tcPr>
            <w:tcW w:w="1080" w:type="dxa"/>
          </w:tcPr>
          <w:p w14:paraId="026DEFE9"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4E9970E5"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6F8CE452"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0B201A8C" w14:textId="77777777" w:rsidR="00880C3A" w:rsidRPr="003547BB" w:rsidRDefault="00880C3A" w:rsidP="00FB43D1">
            <w:pPr>
              <w:pStyle w:val="NoSpacing"/>
              <w:jc w:val="center"/>
              <w:rPr>
                <w:rFonts w:ascii="Times New Roman" w:hAnsi="Times New Roman" w:cs="Times New Roman"/>
                <w:sz w:val="20"/>
                <w:szCs w:val="20"/>
              </w:rPr>
            </w:pPr>
          </w:p>
        </w:tc>
        <w:tc>
          <w:tcPr>
            <w:tcW w:w="985" w:type="dxa"/>
          </w:tcPr>
          <w:p w14:paraId="69A730F8" w14:textId="77777777" w:rsidR="00880C3A" w:rsidRPr="003547BB" w:rsidRDefault="00880C3A" w:rsidP="00FB43D1">
            <w:pPr>
              <w:pStyle w:val="NoSpacing"/>
              <w:jc w:val="center"/>
              <w:rPr>
                <w:rFonts w:ascii="Times New Roman" w:hAnsi="Times New Roman" w:cs="Times New Roman"/>
                <w:sz w:val="20"/>
                <w:szCs w:val="20"/>
              </w:rPr>
            </w:pPr>
          </w:p>
        </w:tc>
      </w:tr>
      <w:tr w:rsidR="00880C3A" w:rsidRPr="003547BB" w14:paraId="4919F0BE" w14:textId="77777777">
        <w:tc>
          <w:tcPr>
            <w:tcW w:w="1345" w:type="dxa"/>
          </w:tcPr>
          <w:p w14:paraId="1C264221" w14:textId="77777777" w:rsidR="00880C3A" w:rsidRDefault="00880C3A" w:rsidP="00FB43D1">
            <w:pPr>
              <w:pStyle w:val="NoSpacing"/>
              <w:ind w:left="60"/>
              <w:rPr>
                <w:rFonts w:ascii="Times New Roman" w:hAnsi="Times New Roman" w:cs="Times New Roman"/>
                <w:sz w:val="20"/>
                <w:szCs w:val="20"/>
              </w:rPr>
            </w:pPr>
            <w:r>
              <w:rPr>
                <w:rFonts w:ascii="Times New Roman" w:hAnsi="Times New Roman" w:cs="Times New Roman"/>
                <w:sz w:val="20"/>
                <w:szCs w:val="20"/>
              </w:rPr>
              <w:t>6</w:t>
            </w:r>
          </w:p>
        </w:tc>
        <w:tc>
          <w:tcPr>
            <w:tcW w:w="900" w:type="dxa"/>
          </w:tcPr>
          <w:p w14:paraId="02C39A4C"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250312D4" w14:textId="77777777" w:rsidR="00880C3A" w:rsidRPr="003547BB" w:rsidRDefault="00880C3A" w:rsidP="00FB43D1">
            <w:pPr>
              <w:pStyle w:val="NoSpacing"/>
              <w:jc w:val="center"/>
              <w:rPr>
                <w:rFonts w:ascii="Times New Roman" w:hAnsi="Times New Roman" w:cs="Times New Roman"/>
                <w:sz w:val="20"/>
                <w:szCs w:val="20"/>
              </w:rPr>
            </w:pPr>
          </w:p>
        </w:tc>
        <w:tc>
          <w:tcPr>
            <w:tcW w:w="1080" w:type="dxa"/>
          </w:tcPr>
          <w:p w14:paraId="01F611DC" w14:textId="77777777" w:rsidR="00880C3A" w:rsidRPr="003547BB" w:rsidRDefault="00880C3A" w:rsidP="00FB43D1">
            <w:pPr>
              <w:pStyle w:val="NoSpacing"/>
              <w:jc w:val="center"/>
              <w:rPr>
                <w:rFonts w:ascii="Times New Roman" w:hAnsi="Times New Roman" w:cs="Times New Roman"/>
                <w:sz w:val="20"/>
                <w:szCs w:val="20"/>
              </w:rPr>
            </w:pPr>
          </w:p>
        </w:tc>
        <w:tc>
          <w:tcPr>
            <w:tcW w:w="1080" w:type="dxa"/>
          </w:tcPr>
          <w:p w14:paraId="5817C9EF"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23AACBB1"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6A550510"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5AB026C1" w14:textId="77777777" w:rsidR="00880C3A" w:rsidRPr="003547BB" w:rsidRDefault="00880C3A" w:rsidP="00FB43D1">
            <w:pPr>
              <w:pStyle w:val="NoSpacing"/>
              <w:jc w:val="center"/>
              <w:rPr>
                <w:rFonts w:ascii="Times New Roman" w:hAnsi="Times New Roman" w:cs="Times New Roman"/>
                <w:sz w:val="20"/>
                <w:szCs w:val="20"/>
              </w:rPr>
            </w:pPr>
          </w:p>
        </w:tc>
        <w:tc>
          <w:tcPr>
            <w:tcW w:w="985" w:type="dxa"/>
          </w:tcPr>
          <w:p w14:paraId="32CBA231" w14:textId="77777777" w:rsidR="00880C3A" w:rsidRPr="003547BB" w:rsidRDefault="00880C3A" w:rsidP="00FB43D1">
            <w:pPr>
              <w:pStyle w:val="NoSpacing"/>
              <w:jc w:val="center"/>
              <w:rPr>
                <w:rFonts w:ascii="Times New Roman" w:hAnsi="Times New Roman" w:cs="Times New Roman"/>
                <w:sz w:val="20"/>
                <w:szCs w:val="20"/>
              </w:rPr>
            </w:pPr>
          </w:p>
        </w:tc>
      </w:tr>
      <w:tr w:rsidR="00880C3A" w:rsidRPr="003547BB" w14:paraId="579F5B51" w14:textId="77777777">
        <w:tc>
          <w:tcPr>
            <w:tcW w:w="1345" w:type="dxa"/>
          </w:tcPr>
          <w:p w14:paraId="033572AF" w14:textId="77777777" w:rsidR="00880C3A" w:rsidRDefault="00880C3A" w:rsidP="00FB43D1">
            <w:pPr>
              <w:pStyle w:val="NoSpacing"/>
              <w:ind w:left="60"/>
              <w:rPr>
                <w:rFonts w:ascii="Times New Roman" w:hAnsi="Times New Roman" w:cs="Times New Roman"/>
                <w:sz w:val="20"/>
                <w:szCs w:val="20"/>
              </w:rPr>
            </w:pPr>
          </w:p>
        </w:tc>
        <w:tc>
          <w:tcPr>
            <w:tcW w:w="900" w:type="dxa"/>
          </w:tcPr>
          <w:p w14:paraId="347D45E4"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44EF1D03" w14:textId="77777777" w:rsidR="00880C3A" w:rsidRPr="003547BB" w:rsidRDefault="00880C3A" w:rsidP="00FB43D1">
            <w:pPr>
              <w:pStyle w:val="NoSpacing"/>
              <w:jc w:val="center"/>
              <w:rPr>
                <w:rFonts w:ascii="Times New Roman" w:hAnsi="Times New Roman" w:cs="Times New Roman"/>
                <w:sz w:val="20"/>
                <w:szCs w:val="20"/>
              </w:rPr>
            </w:pPr>
          </w:p>
        </w:tc>
        <w:tc>
          <w:tcPr>
            <w:tcW w:w="1080" w:type="dxa"/>
          </w:tcPr>
          <w:p w14:paraId="2438DD20" w14:textId="77777777" w:rsidR="00880C3A" w:rsidRPr="003547BB" w:rsidRDefault="00880C3A" w:rsidP="00FB43D1">
            <w:pPr>
              <w:pStyle w:val="NoSpacing"/>
              <w:jc w:val="center"/>
              <w:rPr>
                <w:rFonts w:ascii="Times New Roman" w:hAnsi="Times New Roman" w:cs="Times New Roman"/>
                <w:sz w:val="20"/>
                <w:szCs w:val="20"/>
              </w:rPr>
            </w:pPr>
          </w:p>
        </w:tc>
        <w:tc>
          <w:tcPr>
            <w:tcW w:w="1080" w:type="dxa"/>
          </w:tcPr>
          <w:p w14:paraId="3487D0B8"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595EF03E"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2A336CB7"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11DE7B6E" w14:textId="77777777" w:rsidR="00880C3A" w:rsidRPr="003547BB" w:rsidRDefault="00880C3A" w:rsidP="00FB43D1">
            <w:pPr>
              <w:pStyle w:val="NoSpacing"/>
              <w:jc w:val="center"/>
              <w:rPr>
                <w:rFonts w:ascii="Times New Roman" w:hAnsi="Times New Roman" w:cs="Times New Roman"/>
                <w:sz w:val="20"/>
                <w:szCs w:val="20"/>
              </w:rPr>
            </w:pPr>
          </w:p>
        </w:tc>
        <w:tc>
          <w:tcPr>
            <w:tcW w:w="985" w:type="dxa"/>
          </w:tcPr>
          <w:p w14:paraId="1F31E15C" w14:textId="77777777" w:rsidR="00880C3A" w:rsidRPr="003547BB" w:rsidRDefault="00880C3A" w:rsidP="00FB43D1">
            <w:pPr>
              <w:pStyle w:val="NoSpacing"/>
              <w:jc w:val="center"/>
              <w:rPr>
                <w:rFonts w:ascii="Times New Roman" w:hAnsi="Times New Roman" w:cs="Times New Roman"/>
                <w:sz w:val="20"/>
                <w:szCs w:val="20"/>
              </w:rPr>
            </w:pPr>
          </w:p>
        </w:tc>
      </w:tr>
      <w:tr w:rsidR="00880C3A" w:rsidRPr="003547BB" w14:paraId="7D15ED38" w14:textId="77777777">
        <w:tc>
          <w:tcPr>
            <w:tcW w:w="1345" w:type="dxa"/>
          </w:tcPr>
          <w:p w14:paraId="177F048D" w14:textId="77777777" w:rsidR="00880C3A" w:rsidRDefault="00880C3A" w:rsidP="00FB43D1">
            <w:pPr>
              <w:pStyle w:val="NoSpacing"/>
              <w:ind w:left="60"/>
              <w:rPr>
                <w:rFonts w:ascii="Times New Roman" w:hAnsi="Times New Roman" w:cs="Times New Roman"/>
                <w:sz w:val="20"/>
                <w:szCs w:val="20"/>
              </w:rPr>
            </w:pPr>
          </w:p>
        </w:tc>
        <w:tc>
          <w:tcPr>
            <w:tcW w:w="900" w:type="dxa"/>
          </w:tcPr>
          <w:p w14:paraId="7EDE4BB1"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310AC787" w14:textId="77777777" w:rsidR="00880C3A" w:rsidRPr="003547BB" w:rsidRDefault="00880C3A" w:rsidP="00FB43D1">
            <w:pPr>
              <w:pStyle w:val="NoSpacing"/>
              <w:jc w:val="center"/>
              <w:rPr>
                <w:rFonts w:ascii="Times New Roman" w:hAnsi="Times New Roman" w:cs="Times New Roman"/>
                <w:sz w:val="20"/>
                <w:szCs w:val="20"/>
              </w:rPr>
            </w:pPr>
          </w:p>
        </w:tc>
        <w:tc>
          <w:tcPr>
            <w:tcW w:w="1080" w:type="dxa"/>
          </w:tcPr>
          <w:p w14:paraId="05955432" w14:textId="77777777" w:rsidR="00880C3A" w:rsidRPr="003547BB" w:rsidRDefault="00880C3A" w:rsidP="00FB43D1">
            <w:pPr>
              <w:pStyle w:val="NoSpacing"/>
              <w:jc w:val="center"/>
              <w:rPr>
                <w:rFonts w:ascii="Times New Roman" w:hAnsi="Times New Roman" w:cs="Times New Roman"/>
                <w:sz w:val="20"/>
                <w:szCs w:val="20"/>
              </w:rPr>
            </w:pPr>
          </w:p>
        </w:tc>
        <w:tc>
          <w:tcPr>
            <w:tcW w:w="1080" w:type="dxa"/>
          </w:tcPr>
          <w:p w14:paraId="4CCBC6F3"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409C2860"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41C5CB62"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5C1846A4" w14:textId="77777777" w:rsidR="00880C3A" w:rsidRPr="003547BB" w:rsidRDefault="00880C3A" w:rsidP="00FB43D1">
            <w:pPr>
              <w:pStyle w:val="NoSpacing"/>
              <w:jc w:val="center"/>
              <w:rPr>
                <w:rFonts w:ascii="Times New Roman" w:hAnsi="Times New Roman" w:cs="Times New Roman"/>
                <w:sz w:val="20"/>
                <w:szCs w:val="20"/>
              </w:rPr>
            </w:pPr>
          </w:p>
        </w:tc>
        <w:tc>
          <w:tcPr>
            <w:tcW w:w="985" w:type="dxa"/>
          </w:tcPr>
          <w:p w14:paraId="2A5AEBD4" w14:textId="77777777" w:rsidR="00880C3A" w:rsidRPr="003547BB" w:rsidRDefault="00880C3A" w:rsidP="00FB43D1">
            <w:pPr>
              <w:pStyle w:val="NoSpacing"/>
              <w:jc w:val="center"/>
              <w:rPr>
                <w:rFonts w:ascii="Times New Roman" w:hAnsi="Times New Roman" w:cs="Times New Roman"/>
                <w:sz w:val="20"/>
                <w:szCs w:val="20"/>
              </w:rPr>
            </w:pPr>
          </w:p>
        </w:tc>
      </w:tr>
      <w:tr w:rsidR="00880C3A" w:rsidRPr="003547BB" w14:paraId="2FACEF14" w14:textId="77777777">
        <w:tc>
          <w:tcPr>
            <w:tcW w:w="1345" w:type="dxa"/>
          </w:tcPr>
          <w:p w14:paraId="4D3A68F1" w14:textId="77777777" w:rsidR="00880C3A" w:rsidRDefault="00880C3A" w:rsidP="00FB43D1">
            <w:pPr>
              <w:pStyle w:val="NoSpacing"/>
              <w:ind w:left="60"/>
              <w:rPr>
                <w:rFonts w:ascii="Times New Roman" w:hAnsi="Times New Roman" w:cs="Times New Roman"/>
                <w:sz w:val="20"/>
                <w:szCs w:val="20"/>
              </w:rPr>
            </w:pPr>
          </w:p>
        </w:tc>
        <w:tc>
          <w:tcPr>
            <w:tcW w:w="900" w:type="dxa"/>
          </w:tcPr>
          <w:p w14:paraId="54D8B918"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1941BBDE" w14:textId="77777777" w:rsidR="00880C3A" w:rsidRPr="003547BB" w:rsidRDefault="00880C3A" w:rsidP="00FB43D1">
            <w:pPr>
              <w:pStyle w:val="NoSpacing"/>
              <w:jc w:val="center"/>
              <w:rPr>
                <w:rFonts w:ascii="Times New Roman" w:hAnsi="Times New Roman" w:cs="Times New Roman"/>
                <w:sz w:val="20"/>
                <w:szCs w:val="20"/>
              </w:rPr>
            </w:pPr>
          </w:p>
        </w:tc>
        <w:tc>
          <w:tcPr>
            <w:tcW w:w="1080" w:type="dxa"/>
          </w:tcPr>
          <w:p w14:paraId="09D0E794" w14:textId="77777777" w:rsidR="00880C3A" w:rsidRPr="003547BB" w:rsidRDefault="00880C3A" w:rsidP="00FB43D1">
            <w:pPr>
              <w:pStyle w:val="NoSpacing"/>
              <w:jc w:val="center"/>
              <w:rPr>
                <w:rFonts w:ascii="Times New Roman" w:hAnsi="Times New Roman" w:cs="Times New Roman"/>
                <w:sz w:val="20"/>
                <w:szCs w:val="20"/>
              </w:rPr>
            </w:pPr>
          </w:p>
        </w:tc>
        <w:tc>
          <w:tcPr>
            <w:tcW w:w="1080" w:type="dxa"/>
          </w:tcPr>
          <w:p w14:paraId="2E50C786"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6C032057"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4EFCA071"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4CA3EC30" w14:textId="77777777" w:rsidR="00880C3A" w:rsidRPr="003547BB" w:rsidRDefault="00880C3A" w:rsidP="00FB43D1">
            <w:pPr>
              <w:pStyle w:val="NoSpacing"/>
              <w:jc w:val="center"/>
              <w:rPr>
                <w:rFonts w:ascii="Times New Roman" w:hAnsi="Times New Roman" w:cs="Times New Roman"/>
                <w:sz w:val="20"/>
                <w:szCs w:val="20"/>
              </w:rPr>
            </w:pPr>
          </w:p>
        </w:tc>
        <w:tc>
          <w:tcPr>
            <w:tcW w:w="985" w:type="dxa"/>
          </w:tcPr>
          <w:p w14:paraId="47A8BECF" w14:textId="77777777" w:rsidR="00880C3A" w:rsidRPr="003547BB" w:rsidRDefault="00880C3A" w:rsidP="00FB43D1">
            <w:pPr>
              <w:pStyle w:val="NoSpacing"/>
              <w:jc w:val="center"/>
              <w:rPr>
                <w:rFonts w:ascii="Times New Roman" w:hAnsi="Times New Roman" w:cs="Times New Roman"/>
                <w:sz w:val="20"/>
                <w:szCs w:val="20"/>
              </w:rPr>
            </w:pPr>
          </w:p>
        </w:tc>
      </w:tr>
      <w:tr w:rsidR="00880C3A" w:rsidRPr="003547BB" w14:paraId="30C650C3" w14:textId="77777777">
        <w:tc>
          <w:tcPr>
            <w:tcW w:w="1345" w:type="dxa"/>
          </w:tcPr>
          <w:p w14:paraId="185CB0FA" w14:textId="77777777" w:rsidR="00880C3A" w:rsidRDefault="00880C3A" w:rsidP="00FB43D1">
            <w:pPr>
              <w:pStyle w:val="NoSpacing"/>
              <w:ind w:left="60"/>
              <w:rPr>
                <w:rFonts w:ascii="Times New Roman" w:hAnsi="Times New Roman" w:cs="Times New Roman"/>
                <w:sz w:val="20"/>
                <w:szCs w:val="20"/>
              </w:rPr>
            </w:pPr>
          </w:p>
        </w:tc>
        <w:tc>
          <w:tcPr>
            <w:tcW w:w="900" w:type="dxa"/>
          </w:tcPr>
          <w:p w14:paraId="36FE3113"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50AD7FF7" w14:textId="77777777" w:rsidR="00880C3A" w:rsidRPr="003547BB" w:rsidRDefault="00880C3A" w:rsidP="00FB43D1">
            <w:pPr>
              <w:pStyle w:val="NoSpacing"/>
              <w:jc w:val="center"/>
              <w:rPr>
                <w:rFonts w:ascii="Times New Roman" w:hAnsi="Times New Roman" w:cs="Times New Roman"/>
                <w:sz w:val="20"/>
                <w:szCs w:val="20"/>
              </w:rPr>
            </w:pPr>
          </w:p>
        </w:tc>
        <w:tc>
          <w:tcPr>
            <w:tcW w:w="1080" w:type="dxa"/>
          </w:tcPr>
          <w:p w14:paraId="2B130D4F" w14:textId="77777777" w:rsidR="00880C3A" w:rsidRPr="003547BB" w:rsidRDefault="00880C3A" w:rsidP="00FB43D1">
            <w:pPr>
              <w:pStyle w:val="NoSpacing"/>
              <w:jc w:val="center"/>
              <w:rPr>
                <w:rFonts w:ascii="Times New Roman" w:hAnsi="Times New Roman" w:cs="Times New Roman"/>
                <w:sz w:val="20"/>
                <w:szCs w:val="20"/>
              </w:rPr>
            </w:pPr>
          </w:p>
        </w:tc>
        <w:tc>
          <w:tcPr>
            <w:tcW w:w="1080" w:type="dxa"/>
          </w:tcPr>
          <w:p w14:paraId="14F25CBA"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30DC1AEC"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070190ED" w14:textId="77777777" w:rsidR="00880C3A" w:rsidRPr="003547BB" w:rsidRDefault="00880C3A" w:rsidP="00FB43D1">
            <w:pPr>
              <w:pStyle w:val="NoSpacing"/>
              <w:jc w:val="center"/>
              <w:rPr>
                <w:rFonts w:ascii="Times New Roman" w:hAnsi="Times New Roman" w:cs="Times New Roman"/>
                <w:sz w:val="20"/>
                <w:szCs w:val="20"/>
              </w:rPr>
            </w:pPr>
          </w:p>
        </w:tc>
        <w:tc>
          <w:tcPr>
            <w:tcW w:w="990" w:type="dxa"/>
          </w:tcPr>
          <w:p w14:paraId="6221889F" w14:textId="77777777" w:rsidR="00880C3A" w:rsidRPr="003547BB" w:rsidRDefault="00880C3A" w:rsidP="00FB43D1">
            <w:pPr>
              <w:pStyle w:val="NoSpacing"/>
              <w:jc w:val="center"/>
              <w:rPr>
                <w:rFonts w:ascii="Times New Roman" w:hAnsi="Times New Roman" w:cs="Times New Roman"/>
                <w:sz w:val="20"/>
                <w:szCs w:val="20"/>
              </w:rPr>
            </w:pPr>
          </w:p>
        </w:tc>
        <w:tc>
          <w:tcPr>
            <w:tcW w:w="985" w:type="dxa"/>
          </w:tcPr>
          <w:p w14:paraId="3B832244" w14:textId="77777777" w:rsidR="00880C3A" w:rsidRPr="003547BB" w:rsidRDefault="00880C3A" w:rsidP="00FB43D1">
            <w:pPr>
              <w:pStyle w:val="NoSpacing"/>
              <w:jc w:val="center"/>
              <w:rPr>
                <w:rFonts w:ascii="Times New Roman" w:hAnsi="Times New Roman" w:cs="Times New Roman"/>
                <w:sz w:val="20"/>
                <w:szCs w:val="20"/>
              </w:rPr>
            </w:pPr>
          </w:p>
        </w:tc>
      </w:tr>
    </w:tbl>
    <w:p w14:paraId="43151C4F" w14:textId="77777777" w:rsidR="00E165E6" w:rsidRDefault="00E165E6" w:rsidP="00E165E6">
      <w:pPr>
        <w:rPr>
          <w:rFonts w:ascii="Times New Roman" w:hAnsi="Times New Roman" w:cs="Times New Roman"/>
          <w:sz w:val="24"/>
          <w:szCs w:val="24"/>
        </w:rPr>
      </w:pPr>
    </w:p>
    <w:p w14:paraId="1BEBE9E1" w14:textId="77777777" w:rsidR="00E165E6" w:rsidRDefault="00880C3A" w:rsidP="00B352BB">
      <w:pPr>
        <w:rPr>
          <w:rFonts w:ascii="Times New Roman" w:hAnsi="Times New Roman" w:cs="Times New Roman"/>
          <w:sz w:val="24"/>
          <w:szCs w:val="24"/>
        </w:rPr>
      </w:pPr>
      <w:r>
        <w:rPr>
          <w:rFonts w:ascii="Times New Roman" w:hAnsi="Times New Roman" w:cs="Times New Roman"/>
          <w:sz w:val="24"/>
          <w:szCs w:val="24"/>
        </w:rPr>
        <w:t>Additional</w:t>
      </w:r>
      <w:r w:rsidR="00592C9E">
        <w:rPr>
          <w:rFonts w:ascii="Times New Roman" w:hAnsi="Times New Roman" w:cs="Times New Roman"/>
          <w:sz w:val="24"/>
          <w:szCs w:val="24"/>
        </w:rPr>
        <w:t xml:space="preserve"> tables may be created to examine </w:t>
      </w:r>
      <w:r>
        <w:rPr>
          <w:rFonts w:ascii="Times New Roman" w:hAnsi="Times New Roman" w:cs="Times New Roman"/>
          <w:sz w:val="24"/>
          <w:szCs w:val="24"/>
        </w:rPr>
        <w:t>other variables</w:t>
      </w:r>
      <w:r w:rsidR="00592C9E">
        <w:rPr>
          <w:rFonts w:ascii="Times New Roman" w:hAnsi="Times New Roman" w:cs="Times New Roman"/>
          <w:sz w:val="24"/>
          <w:szCs w:val="24"/>
        </w:rPr>
        <w:t xml:space="preserve"> than gender</w:t>
      </w:r>
      <w:r>
        <w:rPr>
          <w:rFonts w:ascii="Times New Roman" w:hAnsi="Times New Roman" w:cs="Times New Roman"/>
          <w:sz w:val="24"/>
          <w:szCs w:val="24"/>
        </w:rPr>
        <w:t xml:space="preserve"> (e.g., grade level, race/ethnicity, economic disadvantage status)</w:t>
      </w:r>
      <w:r w:rsidR="00592C9E">
        <w:rPr>
          <w:rFonts w:ascii="Times New Roman" w:hAnsi="Times New Roman" w:cs="Times New Roman"/>
          <w:sz w:val="24"/>
          <w:szCs w:val="24"/>
        </w:rPr>
        <w:t xml:space="preserve">. </w:t>
      </w:r>
    </w:p>
    <w:p w14:paraId="447814C9" w14:textId="77777777" w:rsidR="000B77D2" w:rsidRDefault="000B77D2" w:rsidP="00B352BB">
      <w:pPr>
        <w:rPr>
          <w:rFonts w:ascii="Times New Roman" w:hAnsi="Times New Roman" w:cs="Times New Roman"/>
          <w:sz w:val="24"/>
          <w:szCs w:val="24"/>
        </w:rPr>
      </w:pPr>
    </w:p>
    <w:p w14:paraId="4DC237C3" w14:textId="77777777" w:rsidR="000B77D2" w:rsidRDefault="000B77D2">
      <w:pPr>
        <w:rPr>
          <w:rFonts w:ascii="Times New Roman" w:hAnsi="Times New Roman" w:cs="Times New Roman"/>
          <w:sz w:val="24"/>
          <w:szCs w:val="24"/>
        </w:rPr>
      </w:pPr>
      <w:r>
        <w:rPr>
          <w:rFonts w:ascii="Times New Roman" w:hAnsi="Times New Roman" w:cs="Times New Roman"/>
          <w:sz w:val="24"/>
          <w:szCs w:val="24"/>
        </w:rPr>
        <w:br w:type="page"/>
      </w:r>
    </w:p>
    <w:p w14:paraId="2EE21E64" w14:textId="77777777" w:rsidR="000B77D2" w:rsidRDefault="00AC60C9" w:rsidP="000B77D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Tool N</w:t>
      </w:r>
    </w:p>
    <w:p w14:paraId="33B4A10B" w14:textId="77777777" w:rsidR="000B77D2" w:rsidRPr="00DF1B5B" w:rsidRDefault="000B77D2" w:rsidP="000B77D2">
      <w:pPr>
        <w:pStyle w:val="NoSpacing"/>
        <w:jc w:val="center"/>
        <w:rPr>
          <w:rFonts w:ascii="Times New Roman" w:hAnsi="Times New Roman" w:cs="Times New Roman"/>
          <w:b/>
          <w:sz w:val="28"/>
          <w:szCs w:val="28"/>
        </w:rPr>
      </w:pPr>
      <w:r>
        <w:rPr>
          <w:rFonts w:ascii="Times New Roman" w:hAnsi="Times New Roman" w:cs="Times New Roman"/>
          <w:b/>
          <w:sz w:val="28"/>
          <w:szCs w:val="28"/>
        </w:rPr>
        <w:t>Review of Aggregate Decisions by School and District</w:t>
      </w:r>
    </w:p>
    <w:p w14:paraId="3392FE1C" w14:textId="77777777" w:rsidR="000B77D2" w:rsidRPr="00266A4D" w:rsidRDefault="000B77D2" w:rsidP="000B77D2">
      <w:pPr>
        <w:pStyle w:val="NoSpacing"/>
        <w:ind w:left="360"/>
        <w:rPr>
          <w:rFonts w:ascii="Times New Roman" w:hAnsi="Times New Roman" w:cs="Times New Roman"/>
          <w:sz w:val="24"/>
          <w:szCs w:val="24"/>
        </w:rPr>
      </w:pPr>
    </w:p>
    <w:p w14:paraId="292B4D38" w14:textId="77777777" w:rsidR="000B77D2" w:rsidRDefault="000B77D2" w:rsidP="000B77D2">
      <w:pPr>
        <w:rPr>
          <w:rFonts w:ascii="Times New Roman" w:hAnsi="Times New Roman" w:cs="Times New Roman"/>
          <w:sz w:val="24"/>
          <w:szCs w:val="24"/>
        </w:rPr>
      </w:pPr>
      <w:r>
        <w:rPr>
          <w:rFonts w:ascii="Times New Roman" w:hAnsi="Times New Roman" w:cs="Times New Roman"/>
          <w:sz w:val="24"/>
          <w:szCs w:val="24"/>
        </w:rPr>
        <w:t>After information on IEP team assessment participation decisions have been summarized, district and school leaders might discuss topics such as the following:</w:t>
      </w:r>
    </w:p>
    <w:p w14:paraId="7D3E1709" w14:textId="77777777" w:rsidR="003B7A29" w:rsidRPr="00552BEF" w:rsidRDefault="003B7A29" w:rsidP="003B7A29">
      <w:pPr>
        <w:pStyle w:val="Title"/>
        <w:rPr>
          <w:rFonts w:ascii="Times New Roman" w:hAnsi="Times New Roman" w:cs="Times New Roman"/>
          <w:sz w:val="24"/>
          <w:szCs w:val="24"/>
        </w:rPr>
      </w:pPr>
      <w:r w:rsidRPr="00552BEF">
        <w:rPr>
          <w:rFonts w:ascii="Times New Roman" w:hAnsi="Times New Roman" w:cs="Times New Roman"/>
          <w:b/>
          <w:sz w:val="24"/>
          <w:szCs w:val="24"/>
        </w:rPr>
        <w:t xml:space="preserve">What do </w:t>
      </w:r>
      <w:r>
        <w:rPr>
          <w:rFonts w:ascii="Times New Roman" w:hAnsi="Times New Roman" w:cs="Times New Roman"/>
          <w:b/>
          <w:sz w:val="24"/>
          <w:szCs w:val="24"/>
        </w:rPr>
        <w:t xml:space="preserve">AA-AAAS </w:t>
      </w:r>
      <w:r w:rsidRPr="00552BEF">
        <w:rPr>
          <w:rFonts w:ascii="Times New Roman" w:hAnsi="Times New Roman" w:cs="Times New Roman"/>
          <w:b/>
          <w:sz w:val="24"/>
          <w:szCs w:val="24"/>
        </w:rPr>
        <w:t>participation rates look like disaggregated by age, grade level</w:t>
      </w:r>
      <w:r>
        <w:rPr>
          <w:rFonts w:ascii="Times New Roman" w:hAnsi="Times New Roman" w:cs="Times New Roman"/>
          <w:b/>
          <w:sz w:val="24"/>
          <w:szCs w:val="24"/>
        </w:rPr>
        <w:t xml:space="preserve">, or </w:t>
      </w:r>
      <w:r w:rsidRPr="00552BEF">
        <w:rPr>
          <w:rFonts w:ascii="Times New Roman" w:hAnsi="Times New Roman" w:cs="Times New Roman"/>
          <w:b/>
          <w:sz w:val="24"/>
          <w:szCs w:val="24"/>
        </w:rPr>
        <w:t>school level?</w:t>
      </w:r>
    </w:p>
    <w:p w14:paraId="5206AF3A" w14:textId="77777777" w:rsidR="003B7A29" w:rsidRPr="00552BEF" w:rsidRDefault="003B7A29" w:rsidP="003B7A29">
      <w:pPr>
        <w:pStyle w:val="ListParagraph"/>
        <w:numPr>
          <w:ilvl w:val="0"/>
          <w:numId w:val="9"/>
        </w:numPr>
        <w:rPr>
          <w:rFonts w:ascii="Times New Roman" w:hAnsi="Times New Roman" w:cs="Times New Roman"/>
          <w:sz w:val="24"/>
          <w:szCs w:val="24"/>
        </w:rPr>
      </w:pPr>
      <w:r w:rsidRPr="00552BEF">
        <w:rPr>
          <w:rFonts w:ascii="Times New Roman" w:hAnsi="Times New Roman" w:cs="Times New Roman"/>
          <w:sz w:val="24"/>
          <w:szCs w:val="24"/>
        </w:rPr>
        <w:t>Consider whether participation rates on the AA-AAAS are higher in some grades than others. Do rates jump when students enter middle school or high school? Consider why this may happen.</w:t>
      </w:r>
    </w:p>
    <w:p w14:paraId="657D20C1" w14:textId="77777777" w:rsidR="003B7A29" w:rsidRPr="00552BEF" w:rsidRDefault="003B7A29" w:rsidP="003B7A29">
      <w:pPr>
        <w:pStyle w:val="ListParagraph"/>
        <w:numPr>
          <w:ilvl w:val="0"/>
          <w:numId w:val="9"/>
        </w:numPr>
        <w:rPr>
          <w:rFonts w:ascii="Times New Roman" w:hAnsi="Times New Roman" w:cs="Times New Roman"/>
          <w:sz w:val="24"/>
          <w:szCs w:val="24"/>
        </w:rPr>
      </w:pPr>
      <w:r w:rsidRPr="00552BEF">
        <w:rPr>
          <w:rFonts w:ascii="Times New Roman" w:hAnsi="Times New Roman" w:cs="Times New Roman"/>
          <w:sz w:val="24"/>
          <w:szCs w:val="24"/>
        </w:rPr>
        <w:t xml:space="preserve">Have some students with disabilities previously participated in the general assessment in elementary schools, but </w:t>
      </w:r>
      <w:r>
        <w:rPr>
          <w:rFonts w:ascii="Times New Roman" w:hAnsi="Times New Roman" w:cs="Times New Roman"/>
          <w:sz w:val="24"/>
          <w:szCs w:val="24"/>
        </w:rPr>
        <w:t>then participate in</w:t>
      </w:r>
      <w:r w:rsidRPr="00552BEF">
        <w:rPr>
          <w:rFonts w:ascii="Times New Roman" w:hAnsi="Times New Roman" w:cs="Times New Roman"/>
          <w:sz w:val="24"/>
          <w:szCs w:val="24"/>
        </w:rPr>
        <w:t xml:space="preserve"> the AA-AA</w:t>
      </w:r>
      <w:r>
        <w:rPr>
          <w:rFonts w:ascii="Times New Roman" w:hAnsi="Times New Roman" w:cs="Times New Roman"/>
          <w:sz w:val="24"/>
          <w:szCs w:val="24"/>
        </w:rPr>
        <w:t>A</w:t>
      </w:r>
      <w:r w:rsidRPr="00552BEF">
        <w:rPr>
          <w:rFonts w:ascii="Times New Roman" w:hAnsi="Times New Roman" w:cs="Times New Roman"/>
          <w:sz w:val="24"/>
          <w:szCs w:val="24"/>
        </w:rPr>
        <w:t xml:space="preserve">S when they transition to secondary school? </w:t>
      </w:r>
      <w:r>
        <w:rPr>
          <w:rFonts w:ascii="Times New Roman" w:hAnsi="Times New Roman" w:cs="Times New Roman"/>
          <w:sz w:val="24"/>
          <w:szCs w:val="24"/>
        </w:rPr>
        <w:t>Consider why this may or may not be appropriate.</w:t>
      </w:r>
    </w:p>
    <w:p w14:paraId="0C5E8068" w14:textId="77777777" w:rsidR="003B7A29" w:rsidRPr="00552BEF" w:rsidRDefault="003B7A29" w:rsidP="003B7A29">
      <w:pPr>
        <w:rPr>
          <w:rFonts w:ascii="Times New Roman" w:hAnsi="Times New Roman" w:cs="Times New Roman"/>
          <w:b/>
          <w:sz w:val="24"/>
          <w:szCs w:val="24"/>
        </w:rPr>
      </w:pPr>
      <w:r w:rsidRPr="00552BEF">
        <w:rPr>
          <w:rFonts w:ascii="Times New Roman" w:hAnsi="Times New Roman" w:cs="Times New Roman"/>
          <w:b/>
          <w:sz w:val="24"/>
          <w:szCs w:val="24"/>
        </w:rPr>
        <w:t xml:space="preserve">What do </w:t>
      </w:r>
      <w:r>
        <w:rPr>
          <w:rFonts w:ascii="Times New Roman" w:hAnsi="Times New Roman" w:cs="Times New Roman"/>
          <w:b/>
          <w:sz w:val="24"/>
          <w:szCs w:val="24"/>
        </w:rPr>
        <w:t xml:space="preserve">AA-AAAS participation rates </w:t>
      </w:r>
      <w:r w:rsidRPr="00552BEF">
        <w:rPr>
          <w:rFonts w:ascii="Times New Roman" w:hAnsi="Times New Roman" w:cs="Times New Roman"/>
          <w:b/>
          <w:sz w:val="24"/>
          <w:szCs w:val="24"/>
        </w:rPr>
        <w:t>look like disaggregated by content areas?</w:t>
      </w:r>
    </w:p>
    <w:p w14:paraId="2070C5AA" w14:textId="77777777" w:rsidR="003B7A29" w:rsidRPr="00552BEF" w:rsidRDefault="003B7A29" w:rsidP="003B7A2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Consider whether </w:t>
      </w:r>
      <w:r w:rsidRPr="00552BEF">
        <w:rPr>
          <w:rFonts w:ascii="Times New Roman" w:hAnsi="Times New Roman" w:cs="Times New Roman"/>
          <w:sz w:val="24"/>
          <w:szCs w:val="24"/>
        </w:rPr>
        <w:t xml:space="preserve">participation rates </w:t>
      </w:r>
      <w:r>
        <w:rPr>
          <w:rFonts w:ascii="Times New Roman" w:hAnsi="Times New Roman" w:cs="Times New Roman"/>
          <w:sz w:val="24"/>
          <w:szCs w:val="24"/>
        </w:rPr>
        <w:t xml:space="preserve">are </w:t>
      </w:r>
      <w:r w:rsidRPr="00552BEF">
        <w:rPr>
          <w:rFonts w:ascii="Times New Roman" w:hAnsi="Times New Roman" w:cs="Times New Roman"/>
          <w:sz w:val="24"/>
          <w:szCs w:val="24"/>
        </w:rPr>
        <w:t xml:space="preserve">different in reading, mathematics, and science. </w:t>
      </w:r>
    </w:p>
    <w:p w14:paraId="215BC0DC" w14:textId="77777777" w:rsidR="003B7A29" w:rsidRDefault="003B7A29" w:rsidP="003B7A2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Consider whether having science assessments only at one grade in each school level (elementary, middle, high) affects science AA-AAAS</w:t>
      </w:r>
      <w:r w:rsidRPr="00552BEF">
        <w:rPr>
          <w:rFonts w:ascii="Times New Roman" w:hAnsi="Times New Roman" w:cs="Times New Roman"/>
          <w:sz w:val="24"/>
          <w:szCs w:val="24"/>
        </w:rPr>
        <w:t xml:space="preserve"> participation rates? </w:t>
      </w:r>
    </w:p>
    <w:p w14:paraId="580270F1" w14:textId="77777777" w:rsidR="003B7A29" w:rsidRPr="00552BEF" w:rsidRDefault="003B7A29" w:rsidP="003B7A29">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If AA-AAAS participation varies by content area, is this consistent with state guidelines?</w:t>
      </w:r>
    </w:p>
    <w:p w14:paraId="70B3B027" w14:textId="77777777" w:rsidR="003B7A29" w:rsidRPr="00552BEF" w:rsidRDefault="003B7A29" w:rsidP="003B7A29">
      <w:pPr>
        <w:rPr>
          <w:rFonts w:ascii="Times New Roman" w:hAnsi="Times New Roman" w:cs="Times New Roman"/>
          <w:b/>
          <w:sz w:val="24"/>
          <w:szCs w:val="24"/>
        </w:rPr>
      </w:pPr>
      <w:r w:rsidRPr="00552BEF">
        <w:rPr>
          <w:rFonts w:ascii="Times New Roman" w:hAnsi="Times New Roman" w:cs="Times New Roman"/>
          <w:b/>
          <w:sz w:val="24"/>
          <w:szCs w:val="24"/>
        </w:rPr>
        <w:t xml:space="preserve">What do </w:t>
      </w:r>
      <w:r>
        <w:rPr>
          <w:rFonts w:ascii="Times New Roman" w:hAnsi="Times New Roman" w:cs="Times New Roman"/>
          <w:b/>
          <w:sz w:val="24"/>
          <w:szCs w:val="24"/>
        </w:rPr>
        <w:t xml:space="preserve">AA-AAAS </w:t>
      </w:r>
      <w:r w:rsidRPr="00552BEF">
        <w:rPr>
          <w:rFonts w:ascii="Times New Roman" w:hAnsi="Times New Roman" w:cs="Times New Roman"/>
          <w:b/>
          <w:sz w:val="24"/>
          <w:szCs w:val="24"/>
        </w:rPr>
        <w:t xml:space="preserve">participation rates look like disaggregated by student demographics? </w:t>
      </w:r>
    </w:p>
    <w:p w14:paraId="3879C9DF" w14:textId="77777777" w:rsidR="003B7A29" w:rsidRPr="00552BEF" w:rsidRDefault="003B7A29" w:rsidP="003B7A29">
      <w:pPr>
        <w:pStyle w:val="ListParagraph"/>
        <w:numPr>
          <w:ilvl w:val="0"/>
          <w:numId w:val="12"/>
        </w:numPr>
        <w:rPr>
          <w:rFonts w:ascii="Times New Roman" w:hAnsi="Times New Roman" w:cs="Times New Roman"/>
          <w:sz w:val="24"/>
          <w:szCs w:val="24"/>
        </w:rPr>
      </w:pPr>
      <w:r w:rsidRPr="00552BEF">
        <w:rPr>
          <w:rFonts w:ascii="Times New Roman" w:hAnsi="Times New Roman" w:cs="Times New Roman"/>
          <w:sz w:val="24"/>
          <w:szCs w:val="24"/>
        </w:rPr>
        <w:t>Consider whether participation rates are different for certain subgroups</w:t>
      </w:r>
      <w:r>
        <w:rPr>
          <w:rFonts w:ascii="Times New Roman" w:hAnsi="Times New Roman" w:cs="Times New Roman"/>
          <w:sz w:val="24"/>
          <w:szCs w:val="24"/>
        </w:rPr>
        <w:t xml:space="preserve"> (e.g., black, Hispanic, Asian, White, English learners, economically disadvantaged) </w:t>
      </w:r>
      <w:r w:rsidRPr="00552BEF">
        <w:rPr>
          <w:rFonts w:ascii="Times New Roman" w:hAnsi="Times New Roman" w:cs="Times New Roman"/>
          <w:sz w:val="24"/>
          <w:szCs w:val="24"/>
        </w:rPr>
        <w:t xml:space="preserve">compared to the district rate as a whole and compared to other subgroups. Are some subgroups disproportionately participating </w:t>
      </w:r>
      <w:r>
        <w:rPr>
          <w:rFonts w:ascii="Times New Roman" w:hAnsi="Times New Roman" w:cs="Times New Roman"/>
          <w:sz w:val="24"/>
          <w:szCs w:val="24"/>
        </w:rPr>
        <w:t>i</w:t>
      </w:r>
      <w:r w:rsidRPr="00552BEF">
        <w:rPr>
          <w:rFonts w:ascii="Times New Roman" w:hAnsi="Times New Roman" w:cs="Times New Roman"/>
          <w:sz w:val="24"/>
          <w:szCs w:val="24"/>
        </w:rPr>
        <w:t xml:space="preserve">n the AA-AAAS? </w:t>
      </w:r>
    </w:p>
    <w:p w14:paraId="334233AC" w14:textId="77777777" w:rsidR="003B7A29" w:rsidRPr="00552BEF" w:rsidRDefault="003B7A29" w:rsidP="003B7A29">
      <w:pPr>
        <w:pStyle w:val="ListParagraph"/>
        <w:numPr>
          <w:ilvl w:val="0"/>
          <w:numId w:val="12"/>
        </w:numPr>
        <w:rPr>
          <w:rFonts w:ascii="Times New Roman" w:hAnsi="Times New Roman" w:cs="Times New Roman"/>
          <w:sz w:val="24"/>
          <w:szCs w:val="24"/>
        </w:rPr>
      </w:pPr>
      <w:r w:rsidRPr="00552BEF">
        <w:rPr>
          <w:rFonts w:ascii="Times New Roman" w:hAnsi="Times New Roman" w:cs="Times New Roman"/>
          <w:sz w:val="24"/>
          <w:szCs w:val="24"/>
        </w:rPr>
        <w:t xml:space="preserve">Do schools with high rates of </w:t>
      </w:r>
      <w:r>
        <w:rPr>
          <w:rFonts w:ascii="Times New Roman" w:hAnsi="Times New Roman" w:cs="Times New Roman"/>
          <w:sz w:val="24"/>
          <w:szCs w:val="24"/>
        </w:rPr>
        <w:t>English learners</w:t>
      </w:r>
      <w:r w:rsidRPr="00552BEF">
        <w:rPr>
          <w:rFonts w:ascii="Times New Roman" w:hAnsi="Times New Roman" w:cs="Times New Roman"/>
          <w:sz w:val="24"/>
          <w:szCs w:val="24"/>
        </w:rPr>
        <w:t>, minority students</w:t>
      </w:r>
      <w:r>
        <w:rPr>
          <w:rFonts w:ascii="Times New Roman" w:hAnsi="Times New Roman" w:cs="Times New Roman"/>
          <w:sz w:val="24"/>
          <w:szCs w:val="24"/>
        </w:rPr>
        <w:t>,</w:t>
      </w:r>
      <w:r w:rsidRPr="00552BEF">
        <w:rPr>
          <w:rFonts w:ascii="Times New Roman" w:hAnsi="Times New Roman" w:cs="Times New Roman"/>
          <w:sz w:val="24"/>
          <w:szCs w:val="24"/>
        </w:rPr>
        <w:t xml:space="preserve"> or economically disadvantaged students have access to additional resources and additional enrichment activities? Consider whether students with the most significant cognitive disabilities have access to these resources and activities.</w:t>
      </w:r>
    </w:p>
    <w:p w14:paraId="0DC52827" w14:textId="77777777" w:rsidR="003B7A29" w:rsidRPr="00552BEF" w:rsidRDefault="003B7A29" w:rsidP="003B7A29">
      <w:pPr>
        <w:rPr>
          <w:rFonts w:ascii="Times New Roman" w:hAnsi="Times New Roman" w:cs="Times New Roman"/>
          <w:b/>
          <w:sz w:val="24"/>
          <w:szCs w:val="24"/>
        </w:rPr>
      </w:pPr>
      <w:r w:rsidRPr="00552BEF">
        <w:rPr>
          <w:rFonts w:ascii="Times New Roman" w:hAnsi="Times New Roman" w:cs="Times New Roman"/>
          <w:b/>
          <w:sz w:val="24"/>
          <w:szCs w:val="24"/>
        </w:rPr>
        <w:t xml:space="preserve">What do </w:t>
      </w:r>
      <w:r>
        <w:rPr>
          <w:rFonts w:ascii="Times New Roman" w:hAnsi="Times New Roman" w:cs="Times New Roman"/>
          <w:b/>
          <w:sz w:val="24"/>
          <w:szCs w:val="24"/>
        </w:rPr>
        <w:t>AA-AAAS participation rates</w:t>
      </w:r>
      <w:r w:rsidRPr="00552BEF">
        <w:rPr>
          <w:rFonts w:ascii="Times New Roman" w:hAnsi="Times New Roman" w:cs="Times New Roman"/>
          <w:b/>
          <w:sz w:val="24"/>
          <w:szCs w:val="24"/>
        </w:rPr>
        <w:t xml:space="preserve"> look like disaggregated by disability category?</w:t>
      </w:r>
    </w:p>
    <w:p w14:paraId="5FA20B66" w14:textId="77777777" w:rsidR="003B7A29" w:rsidRPr="00552BEF" w:rsidRDefault="003B7A29" w:rsidP="003B7A29">
      <w:pPr>
        <w:pStyle w:val="ListParagraph"/>
        <w:numPr>
          <w:ilvl w:val="0"/>
          <w:numId w:val="13"/>
        </w:numPr>
        <w:rPr>
          <w:rFonts w:ascii="Times New Roman" w:hAnsi="Times New Roman" w:cs="Times New Roman"/>
          <w:sz w:val="24"/>
          <w:szCs w:val="24"/>
        </w:rPr>
      </w:pPr>
      <w:r w:rsidRPr="00552BEF">
        <w:rPr>
          <w:rFonts w:ascii="Times New Roman" w:hAnsi="Times New Roman" w:cs="Times New Roman"/>
          <w:sz w:val="24"/>
          <w:szCs w:val="24"/>
        </w:rPr>
        <w:t xml:space="preserve">Are </w:t>
      </w:r>
      <w:r>
        <w:rPr>
          <w:rFonts w:ascii="Times New Roman" w:hAnsi="Times New Roman" w:cs="Times New Roman"/>
          <w:sz w:val="24"/>
          <w:szCs w:val="24"/>
        </w:rPr>
        <w:t xml:space="preserve">many </w:t>
      </w:r>
      <w:r w:rsidRPr="00552BEF">
        <w:rPr>
          <w:rFonts w:ascii="Times New Roman" w:hAnsi="Times New Roman" w:cs="Times New Roman"/>
          <w:sz w:val="24"/>
          <w:szCs w:val="24"/>
        </w:rPr>
        <w:t>students with disabilities</w:t>
      </w:r>
      <w:r>
        <w:rPr>
          <w:rFonts w:ascii="Times New Roman" w:hAnsi="Times New Roman" w:cs="Times New Roman"/>
          <w:sz w:val="24"/>
          <w:szCs w:val="24"/>
        </w:rPr>
        <w:t xml:space="preserve"> other than intellectual disabilities, autism, and multiple disabilities (</w:t>
      </w:r>
      <w:r w:rsidRPr="00552BEF">
        <w:rPr>
          <w:rFonts w:ascii="Times New Roman" w:hAnsi="Times New Roman" w:cs="Times New Roman"/>
          <w:sz w:val="24"/>
          <w:szCs w:val="24"/>
        </w:rPr>
        <w:t xml:space="preserve">such as </w:t>
      </w:r>
      <w:r>
        <w:rPr>
          <w:rFonts w:ascii="Times New Roman" w:hAnsi="Times New Roman" w:cs="Times New Roman"/>
          <w:sz w:val="24"/>
          <w:szCs w:val="24"/>
        </w:rPr>
        <w:t>specific</w:t>
      </w:r>
      <w:r w:rsidRPr="00552BEF">
        <w:rPr>
          <w:rFonts w:ascii="Times New Roman" w:hAnsi="Times New Roman" w:cs="Times New Roman"/>
          <w:sz w:val="24"/>
          <w:szCs w:val="24"/>
        </w:rPr>
        <w:t xml:space="preserve"> </w:t>
      </w:r>
      <w:r>
        <w:rPr>
          <w:rFonts w:ascii="Times New Roman" w:hAnsi="Times New Roman" w:cs="Times New Roman"/>
          <w:sz w:val="24"/>
          <w:szCs w:val="24"/>
        </w:rPr>
        <w:t>l</w:t>
      </w:r>
      <w:r w:rsidRPr="00552BEF">
        <w:rPr>
          <w:rFonts w:ascii="Times New Roman" w:hAnsi="Times New Roman" w:cs="Times New Roman"/>
          <w:sz w:val="24"/>
          <w:szCs w:val="24"/>
        </w:rPr>
        <w:t xml:space="preserve">earning </w:t>
      </w:r>
      <w:r>
        <w:rPr>
          <w:rFonts w:ascii="Times New Roman" w:hAnsi="Times New Roman" w:cs="Times New Roman"/>
          <w:sz w:val="24"/>
          <w:szCs w:val="24"/>
        </w:rPr>
        <w:t>d</w:t>
      </w:r>
      <w:r w:rsidRPr="00552BEF">
        <w:rPr>
          <w:rFonts w:ascii="Times New Roman" w:hAnsi="Times New Roman" w:cs="Times New Roman"/>
          <w:sz w:val="24"/>
          <w:szCs w:val="24"/>
        </w:rPr>
        <w:t xml:space="preserve">isabilities, </w:t>
      </w:r>
      <w:r>
        <w:rPr>
          <w:rFonts w:ascii="Times New Roman" w:hAnsi="Times New Roman" w:cs="Times New Roman"/>
          <w:sz w:val="24"/>
          <w:szCs w:val="24"/>
        </w:rPr>
        <w:t>s</w:t>
      </w:r>
      <w:r w:rsidRPr="00552BEF">
        <w:rPr>
          <w:rFonts w:ascii="Times New Roman" w:hAnsi="Times New Roman" w:cs="Times New Roman"/>
          <w:sz w:val="24"/>
          <w:szCs w:val="24"/>
        </w:rPr>
        <w:t xml:space="preserve">peech </w:t>
      </w:r>
      <w:r>
        <w:rPr>
          <w:rFonts w:ascii="Times New Roman" w:hAnsi="Times New Roman" w:cs="Times New Roman"/>
          <w:sz w:val="24"/>
          <w:szCs w:val="24"/>
        </w:rPr>
        <w:t>l</w:t>
      </w:r>
      <w:r w:rsidRPr="00552BEF">
        <w:rPr>
          <w:rFonts w:ascii="Times New Roman" w:hAnsi="Times New Roman" w:cs="Times New Roman"/>
          <w:sz w:val="24"/>
          <w:szCs w:val="24"/>
        </w:rPr>
        <w:t>anguage</w:t>
      </w:r>
      <w:r>
        <w:rPr>
          <w:rFonts w:ascii="Times New Roman" w:hAnsi="Times New Roman" w:cs="Times New Roman"/>
          <w:sz w:val="24"/>
          <w:szCs w:val="24"/>
        </w:rPr>
        <w:t xml:space="preserve"> impairment</w:t>
      </w:r>
      <w:r w:rsidRPr="00552BEF">
        <w:rPr>
          <w:rFonts w:ascii="Times New Roman" w:hAnsi="Times New Roman" w:cs="Times New Roman"/>
          <w:sz w:val="24"/>
          <w:szCs w:val="24"/>
        </w:rPr>
        <w:t xml:space="preserve">, </w:t>
      </w:r>
      <w:r>
        <w:rPr>
          <w:rFonts w:ascii="Times New Roman" w:hAnsi="Times New Roman" w:cs="Times New Roman"/>
          <w:sz w:val="24"/>
          <w:szCs w:val="24"/>
        </w:rPr>
        <w:t>e</w:t>
      </w:r>
      <w:r w:rsidRPr="00552BEF">
        <w:rPr>
          <w:rFonts w:ascii="Times New Roman" w:hAnsi="Times New Roman" w:cs="Times New Roman"/>
          <w:sz w:val="24"/>
          <w:szCs w:val="24"/>
        </w:rPr>
        <w:t xml:space="preserve">motional </w:t>
      </w:r>
      <w:r>
        <w:rPr>
          <w:rFonts w:ascii="Times New Roman" w:hAnsi="Times New Roman" w:cs="Times New Roman"/>
          <w:sz w:val="24"/>
          <w:szCs w:val="24"/>
        </w:rPr>
        <w:t>d</w:t>
      </w:r>
      <w:r w:rsidRPr="00552BEF">
        <w:rPr>
          <w:rFonts w:ascii="Times New Roman" w:hAnsi="Times New Roman" w:cs="Times New Roman"/>
          <w:sz w:val="24"/>
          <w:szCs w:val="24"/>
        </w:rPr>
        <w:t xml:space="preserve">isturbance, or </w:t>
      </w:r>
      <w:r>
        <w:rPr>
          <w:rFonts w:ascii="Times New Roman" w:hAnsi="Times New Roman" w:cs="Times New Roman"/>
          <w:sz w:val="24"/>
          <w:szCs w:val="24"/>
        </w:rPr>
        <w:t>o</w:t>
      </w:r>
      <w:r w:rsidRPr="00552BEF">
        <w:rPr>
          <w:rFonts w:ascii="Times New Roman" w:hAnsi="Times New Roman" w:cs="Times New Roman"/>
          <w:sz w:val="24"/>
          <w:szCs w:val="24"/>
        </w:rPr>
        <w:t xml:space="preserve">ther health </w:t>
      </w:r>
      <w:r>
        <w:rPr>
          <w:rFonts w:ascii="Times New Roman" w:hAnsi="Times New Roman" w:cs="Times New Roman"/>
          <w:sz w:val="24"/>
          <w:szCs w:val="24"/>
        </w:rPr>
        <w:t>i</w:t>
      </w:r>
      <w:r w:rsidRPr="00552BEF">
        <w:rPr>
          <w:rFonts w:ascii="Times New Roman" w:hAnsi="Times New Roman" w:cs="Times New Roman"/>
          <w:sz w:val="24"/>
          <w:szCs w:val="24"/>
        </w:rPr>
        <w:t>mpair</w:t>
      </w:r>
      <w:r>
        <w:rPr>
          <w:rFonts w:ascii="Times New Roman" w:hAnsi="Times New Roman" w:cs="Times New Roman"/>
          <w:sz w:val="24"/>
          <w:szCs w:val="24"/>
        </w:rPr>
        <w:t>ments)</w:t>
      </w:r>
      <w:r w:rsidRPr="00552BEF">
        <w:rPr>
          <w:rFonts w:ascii="Times New Roman" w:hAnsi="Times New Roman" w:cs="Times New Roman"/>
          <w:sz w:val="24"/>
          <w:szCs w:val="24"/>
        </w:rPr>
        <w:t xml:space="preserve"> participating </w:t>
      </w:r>
      <w:r>
        <w:rPr>
          <w:rFonts w:ascii="Times New Roman" w:hAnsi="Times New Roman" w:cs="Times New Roman"/>
          <w:sz w:val="24"/>
          <w:szCs w:val="24"/>
        </w:rPr>
        <w:t>i</w:t>
      </w:r>
      <w:r w:rsidRPr="00552BEF">
        <w:rPr>
          <w:rFonts w:ascii="Times New Roman" w:hAnsi="Times New Roman" w:cs="Times New Roman"/>
          <w:sz w:val="24"/>
          <w:szCs w:val="24"/>
        </w:rPr>
        <w:t>n the AA-A</w:t>
      </w:r>
      <w:r>
        <w:rPr>
          <w:rFonts w:ascii="Times New Roman" w:hAnsi="Times New Roman" w:cs="Times New Roman"/>
          <w:sz w:val="24"/>
          <w:szCs w:val="24"/>
        </w:rPr>
        <w:t>A</w:t>
      </w:r>
      <w:r w:rsidRPr="00552BEF">
        <w:rPr>
          <w:rFonts w:ascii="Times New Roman" w:hAnsi="Times New Roman" w:cs="Times New Roman"/>
          <w:sz w:val="24"/>
          <w:szCs w:val="24"/>
        </w:rPr>
        <w:t>AS?</w:t>
      </w:r>
    </w:p>
    <w:p w14:paraId="669C40D6" w14:textId="77777777" w:rsidR="003B7A29" w:rsidRPr="00A91015" w:rsidRDefault="003B7A29" w:rsidP="003B7A29">
      <w:pPr>
        <w:rPr>
          <w:rFonts w:ascii="Times New Roman" w:hAnsi="Times New Roman" w:cs="Times New Roman"/>
          <w:b/>
          <w:sz w:val="24"/>
          <w:szCs w:val="24"/>
        </w:rPr>
      </w:pPr>
      <w:r w:rsidRPr="00A91015">
        <w:rPr>
          <w:rFonts w:ascii="Times New Roman" w:hAnsi="Times New Roman" w:cs="Times New Roman"/>
          <w:b/>
          <w:sz w:val="24"/>
          <w:szCs w:val="24"/>
        </w:rPr>
        <w:t xml:space="preserve">What do </w:t>
      </w:r>
      <w:r>
        <w:rPr>
          <w:rFonts w:ascii="Times New Roman" w:hAnsi="Times New Roman" w:cs="Times New Roman"/>
          <w:b/>
          <w:sz w:val="24"/>
          <w:szCs w:val="24"/>
        </w:rPr>
        <w:t>AA-AAAS participation rates</w:t>
      </w:r>
      <w:r w:rsidRPr="00A91015">
        <w:rPr>
          <w:rFonts w:ascii="Times New Roman" w:hAnsi="Times New Roman" w:cs="Times New Roman"/>
          <w:b/>
          <w:sz w:val="24"/>
          <w:szCs w:val="24"/>
        </w:rPr>
        <w:t xml:space="preserve"> look like disaggregated by placement?</w:t>
      </w:r>
    </w:p>
    <w:p w14:paraId="13704A74" w14:textId="77777777" w:rsidR="000B77D2" w:rsidRPr="003B7A29" w:rsidRDefault="003B7A29" w:rsidP="000B77D2">
      <w:pPr>
        <w:pStyle w:val="ListParagraph"/>
        <w:numPr>
          <w:ilvl w:val="0"/>
          <w:numId w:val="14"/>
        </w:numPr>
        <w:rPr>
          <w:rFonts w:ascii="Times New Roman" w:hAnsi="Times New Roman" w:cs="Times New Roman"/>
          <w:sz w:val="24"/>
          <w:szCs w:val="24"/>
        </w:rPr>
      </w:pPr>
      <w:r w:rsidRPr="00552BEF">
        <w:rPr>
          <w:rFonts w:ascii="Times New Roman" w:hAnsi="Times New Roman" w:cs="Times New Roman"/>
          <w:sz w:val="24"/>
          <w:szCs w:val="24"/>
        </w:rPr>
        <w:t xml:space="preserve">Consider </w:t>
      </w:r>
      <w:r>
        <w:rPr>
          <w:rFonts w:ascii="Times New Roman" w:hAnsi="Times New Roman" w:cs="Times New Roman"/>
          <w:sz w:val="24"/>
          <w:szCs w:val="24"/>
        </w:rPr>
        <w:t>whether</w:t>
      </w:r>
      <w:r w:rsidRPr="00552BEF">
        <w:rPr>
          <w:rFonts w:ascii="Times New Roman" w:hAnsi="Times New Roman" w:cs="Times New Roman"/>
          <w:sz w:val="24"/>
          <w:szCs w:val="24"/>
        </w:rPr>
        <w:t xml:space="preserve"> students in restrictive settings are more likely to participate in the AA-A</w:t>
      </w:r>
      <w:r>
        <w:rPr>
          <w:rFonts w:ascii="Times New Roman" w:hAnsi="Times New Roman" w:cs="Times New Roman"/>
          <w:sz w:val="24"/>
          <w:szCs w:val="24"/>
        </w:rPr>
        <w:t>A</w:t>
      </w:r>
      <w:r w:rsidRPr="00552BEF">
        <w:rPr>
          <w:rFonts w:ascii="Times New Roman" w:hAnsi="Times New Roman" w:cs="Times New Roman"/>
          <w:sz w:val="24"/>
          <w:szCs w:val="24"/>
        </w:rPr>
        <w:t xml:space="preserve">AS. </w:t>
      </w:r>
    </w:p>
    <w:p w14:paraId="7B8F2557" w14:textId="7665C149" w:rsidR="00455ECD" w:rsidRDefault="003B7A29" w:rsidP="00455ECD">
      <w:pPr>
        <w:rPr>
          <w:rFonts w:ascii="Times New Roman" w:hAnsi="Times New Roman" w:cs="Times New Roman"/>
          <w:sz w:val="24"/>
          <w:szCs w:val="24"/>
        </w:rPr>
      </w:pPr>
      <w:r>
        <w:rPr>
          <w:rFonts w:ascii="Times New Roman" w:hAnsi="Times New Roman" w:cs="Times New Roman"/>
          <w:sz w:val="24"/>
          <w:szCs w:val="24"/>
        </w:rPr>
        <w:t xml:space="preserve">Note: These questions are from a larger set of questions in NCEO Tool </w:t>
      </w:r>
      <w:r w:rsidR="00025818">
        <w:rPr>
          <w:rFonts w:ascii="Times New Roman" w:hAnsi="Times New Roman" w:cs="Times New Roman"/>
          <w:sz w:val="24"/>
          <w:szCs w:val="24"/>
        </w:rPr>
        <w:t>#</w:t>
      </w:r>
      <w:r>
        <w:rPr>
          <w:rFonts w:ascii="Times New Roman" w:hAnsi="Times New Roman" w:cs="Times New Roman"/>
          <w:sz w:val="24"/>
          <w:szCs w:val="24"/>
        </w:rPr>
        <w:t xml:space="preserve">4, </w:t>
      </w:r>
      <w:r>
        <w:rPr>
          <w:rFonts w:ascii="Times New Roman" w:hAnsi="Times New Roman" w:cs="Times New Roman"/>
          <w:i/>
          <w:sz w:val="24"/>
          <w:szCs w:val="24"/>
        </w:rPr>
        <w:t xml:space="preserve">District Dialogue Guide: Addressing the Percentage of Students Participating in the Alternate Assessment </w:t>
      </w:r>
      <w:hyperlink r:id="rId39" w:history="1">
        <w:r w:rsidR="006F2B74" w:rsidRPr="005230BF">
          <w:rPr>
            <w:rStyle w:val="Hyperlink"/>
            <w:rFonts w:ascii="Times New Roman" w:hAnsi="Times New Roman" w:cs="Times New Roman"/>
            <w:sz w:val="24"/>
            <w:szCs w:val="24"/>
          </w:rPr>
          <w:t>https://nceo.umn.edu/docs/OnlinePubs/Tool4DialogueGuide.pdf</w:t>
        </w:r>
      </w:hyperlink>
    </w:p>
    <w:p w14:paraId="0A21CB38" w14:textId="77777777" w:rsidR="00B91687" w:rsidRDefault="00B91687">
      <w:pPr>
        <w:rPr>
          <w:rFonts w:ascii="Times New Roman" w:hAnsi="Times New Roman" w:cs="Times New Roman"/>
          <w:b/>
          <w:bCs/>
          <w:sz w:val="28"/>
          <w:szCs w:val="28"/>
        </w:rPr>
      </w:pPr>
      <w:r>
        <w:rPr>
          <w:rFonts w:ascii="Times New Roman" w:hAnsi="Times New Roman" w:cs="Times New Roman"/>
          <w:b/>
          <w:bCs/>
          <w:sz w:val="28"/>
          <w:szCs w:val="28"/>
        </w:rPr>
        <w:br w:type="page"/>
      </w:r>
    </w:p>
    <w:p w14:paraId="4F9130D1" w14:textId="2F91DEEC" w:rsidR="008A62E3" w:rsidRPr="00455ECD" w:rsidRDefault="006F2B74" w:rsidP="00455ECD">
      <w:pPr>
        <w:jc w:val="center"/>
        <w:rPr>
          <w:rFonts w:ascii="Times New Roman" w:hAnsi="Times New Roman" w:cs="Times New Roman"/>
          <w:sz w:val="24"/>
          <w:szCs w:val="24"/>
        </w:rPr>
      </w:pPr>
      <w:r w:rsidRPr="008A62E3">
        <w:rPr>
          <w:rFonts w:ascii="Times New Roman" w:hAnsi="Times New Roman" w:cs="Times New Roman"/>
          <w:b/>
          <w:bCs/>
          <w:sz w:val="28"/>
          <w:szCs w:val="28"/>
        </w:rPr>
        <w:t>Appendix A</w:t>
      </w:r>
    </w:p>
    <w:p w14:paraId="100A910E" w14:textId="77777777" w:rsidR="006F2B74" w:rsidRPr="008A62E3" w:rsidRDefault="008A62E3" w:rsidP="00B97DC7">
      <w:pPr>
        <w:spacing w:line="240" w:lineRule="auto"/>
        <w:jc w:val="center"/>
        <w:rPr>
          <w:rFonts w:ascii="Times New Roman" w:hAnsi="Times New Roman" w:cs="Times New Roman"/>
          <w:b/>
          <w:bCs/>
          <w:sz w:val="28"/>
          <w:szCs w:val="28"/>
        </w:rPr>
      </w:pPr>
      <w:r w:rsidRPr="008A62E3">
        <w:rPr>
          <w:rFonts w:ascii="Times New Roman" w:hAnsi="Times New Roman" w:cs="Times New Roman"/>
          <w:b/>
          <w:bCs/>
          <w:sz w:val="28"/>
          <w:szCs w:val="28"/>
        </w:rPr>
        <w:t>Guidelines for Decisions about Remote AA-AAAS Testing</w:t>
      </w:r>
    </w:p>
    <w:p w14:paraId="006B725F" w14:textId="77777777" w:rsidR="006F2B74" w:rsidRDefault="006F2B74" w:rsidP="000B77D2">
      <w:pPr>
        <w:rPr>
          <w:rFonts w:ascii="Times New Roman" w:hAnsi="Times New Roman" w:cs="Times New Roman"/>
          <w:sz w:val="24"/>
          <w:szCs w:val="24"/>
        </w:rPr>
      </w:pPr>
    </w:p>
    <w:p w14:paraId="07AF5400" w14:textId="77777777" w:rsidR="00E2278C" w:rsidRDefault="003A19E3" w:rsidP="000B77D2">
      <w:pPr>
        <w:rPr>
          <w:rFonts w:ascii="Times New Roman" w:hAnsi="Times New Roman" w:cs="Times New Roman"/>
          <w:sz w:val="24"/>
          <w:szCs w:val="24"/>
        </w:rPr>
      </w:pPr>
      <w:r>
        <w:rPr>
          <w:rFonts w:ascii="Times New Roman" w:hAnsi="Times New Roman" w:cs="Times New Roman"/>
          <w:sz w:val="24"/>
          <w:szCs w:val="24"/>
        </w:rPr>
        <w:t xml:space="preserve">Remote testing is one approach that has been recommended for students who are receiving instruction through distance learning arrangements. Numerous challenges are associated with conducting remote testing in general, but more so for students with the most significant cognitive disabilities who participate in the state AA-AAAS. </w:t>
      </w:r>
    </w:p>
    <w:p w14:paraId="67CDA517" w14:textId="0FDFE3EE" w:rsidR="00E2278C" w:rsidRDefault="00E2278C" w:rsidP="00E2278C">
      <w:pPr>
        <w:rPr>
          <w:rFonts w:ascii="Times New Roman" w:hAnsi="Times New Roman" w:cs="Times New Roman"/>
          <w:sz w:val="24"/>
          <w:szCs w:val="24"/>
        </w:rPr>
      </w:pPr>
      <w:r>
        <w:rPr>
          <w:rFonts w:ascii="Times New Roman" w:hAnsi="Times New Roman" w:cs="Times New Roman"/>
          <w:sz w:val="24"/>
          <w:szCs w:val="24"/>
        </w:rPr>
        <w:t>It is not appropriate for parents or guardians to administer the AA-AAAS</w:t>
      </w:r>
      <w:r w:rsidR="00D150B2">
        <w:rPr>
          <w:rFonts w:ascii="Times New Roman" w:hAnsi="Times New Roman" w:cs="Times New Roman"/>
          <w:sz w:val="24"/>
          <w:szCs w:val="24"/>
        </w:rPr>
        <w:t xml:space="preserve"> to their child</w:t>
      </w:r>
      <w:r>
        <w:rPr>
          <w:rFonts w:ascii="Times New Roman" w:hAnsi="Times New Roman" w:cs="Times New Roman"/>
          <w:sz w:val="24"/>
          <w:szCs w:val="24"/>
        </w:rPr>
        <w:t xml:space="preserve">. </w:t>
      </w:r>
      <w:r w:rsidR="001B7976">
        <w:rPr>
          <w:rFonts w:ascii="Times New Roman" w:hAnsi="Times New Roman" w:cs="Times New Roman"/>
          <w:sz w:val="24"/>
          <w:szCs w:val="24"/>
        </w:rPr>
        <w:t xml:space="preserve">The </w:t>
      </w:r>
      <w:r>
        <w:rPr>
          <w:rFonts w:ascii="Times New Roman" w:hAnsi="Times New Roman" w:cs="Times New Roman"/>
          <w:sz w:val="24"/>
          <w:szCs w:val="24"/>
        </w:rPr>
        <w:t>Council of Chief State School Officers (CCSSO</w:t>
      </w:r>
      <w:r w:rsidR="001B7976">
        <w:rPr>
          <w:rFonts w:ascii="Times New Roman" w:hAnsi="Times New Roman" w:cs="Times New Roman"/>
          <w:sz w:val="24"/>
          <w:szCs w:val="24"/>
        </w:rPr>
        <w:t>, 2021</w:t>
      </w:r>
      <w:r>
        <w:rPr>
          <w:rFonts w:ascii="Times New Roman" w:hAnsi="Times New Roman" w:cs="Times New Roman"/>
          <w:sz w:val="24"/>
          <w:szCs w:val="24"/>
        </w:rPr>
        <w:t>)</w:t>
      </w:r>
      <w:r w:rsidR="00F0749F">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has recommended that the AA-AAAS not be administered remotely. Specifically, it provided the following recommendation:</w:t>
      </w:r>
    </w:p>
    <w:p w14:paraId="33600CCA" w14:textId="276CBD12" w:rsidR="00E2278C" w:rsidRDefault="00E2278C" w:rsidP="001B7976">
      <w:pPr>
        <w:pStyle w:val="NoSpacing"/>
        <w:ind w:left="780"/>
        <w:rPr>
          <w:rFonts w:ascii="Times New Roman" w:hAnsi="Times New Roman" w:cs="Times New Roman"/>
          <w:sz w:val="24"/>
          <w:szCs w:val="24"/>
        </w:rPr>
      </w:pPr>
      <w:r w:rsidRPr="00EE060D">
        <w:rPr>
          <w:rFonts w:ascii="Times New Roman" w:hAnsi="Times New Roman" w:cs="Times New Roman"/>
          <w:b/>
          <w:sz w:val="24"/>
          <w:szCs w:val="24"/>
        </w:rPr>
        <w:t xml:space="preserve">Students with the most significant cognitive disabilities generally cannot be assessed remotely. </w:t>
      </w:r>
      <w:r w:rsidRPr="00EE060D">
        <w:rPr>
          <w:rFonts w:ascii="Times New Roman" w:hAnsi="Times New Roman" w:cs="Times New Roman"/>
          <w:sz w:val="24"/>
          <w:szCs w:val="24"/>
        </w:rPr>
        <w:t>It might be possible to have an educator familiar with the student who is certified in test administration to visit the family home to administer the alternate assessment. It also might be possible to bring the student into a safe and secure setting to allow for administration of the alternate assessment. Because of the nature of alternate assessments, which allow for significant breaks (including across days) during testing, there are many challenges in attempting these approaches.</w:t>
      </w:r>
    </w:p>
    <w:p w14:paraId="291F24E0" w14:textId="77777777" w:rsidR="001B7976" w:rsidRDefault="001B7976" w:rsidP="001B7976">
      <w:pPr>
        <w:pStyle w:val="NoSpacing"/>
        <w:ind w:left="780"/>
        <w:rPr>
          <w:rFonts w:ascii="Times New Roman" w:hAnsi="Times New Roman" w:cs="Times New Roman"/>
          <w:sz w:val="24"/>
          <w:szCs w:val="24"/>
        </w:rPr>
      </w:pPr>
    </w:p>
    <w:p w14:paraId="2AFE996F" w14:textId="4FADD4C1" w:rsidR="003A19E3" w:rsidRDefault="003A19E3" w:rsidP="000B77D2">
      <w:pPr>
        <w:rPr>
          <w:rFonts w:ascii="Times New Roman" w:hAnsi="Times New Roman" w:cs="Times New Roman"/>
          <w:sz w:val="24"/>
          <w:szCs w:val="24"/>
        </w:rPr>
      </w:pPr>
      <w:r>
        <w:rPr>
          <w:rFonts w:ascii="Times New Roman" w:hAnsi="Times New Roman" w:cs="Times New Roman"/>
          <w:sz w:val="24"/>
          <w:szCs w:val="24"/>
        </w:rPr>
        <w:t xml:space="preserve">Despite these challenges, some IEP teams may be asked to make a decision about whether a particular student who participates in </w:t>
      </w:r>
      <w:r w:rsidR="001B7976">
        <w:rPr>
          <w:rFonts w:ascii="Times New Roman" w:hAnsi="Times New Roman" w:cs="Times New Roman"/>
          <w:sz w:val="24"/>
          <w:szCs w:val="24"/>
        </w:rPr>
        <w:t xml:space="preserve">the AA-AAAS can do so remotely. </w:t>
      </w:r>
      <w:r>
        <w:rPr>
          <w:rFonts w:ascii="Times New Roman" w:hAnsi="Times New Roman" w:cs="Times New Roman"/>
          <w:sz w:val="24"/>
          <w:szCs w:val="24"/>
        </w:rPr>
        <w:t>The following questions may help the IEP team determine whether remote AA-AAAS testing</w:t>
      </w:r>
      <w:r w:rsidR="003864C5">
        <w:rPr>
          <w:rFonts w:ascii="Times New Roman" w:hAnsi="Times New Roman" w:cs="Times New Roman"/>
          <w:sz w:val="24"/>
          <w:szCs w:val="24"/>
        </w:rPr>
        <w:t>, if available,</w:t>
      </w:r>
      <w:r>
        <w:rPr>
          <w:rFonts w:ascii="Times New Roman" w:hAnsi="Times New Roman" w:cs="Times New Roman"/>
          <w:sz w:val="24"/>
          <w:szCs w:val="24"/>
        </w:rPr>
        <w:t xml:space="preserve"> is possible for an individual student with the most significant cognitive disabilities.</w:t>
      </w:r>
    </w:p>
    <w:p w14:paraId="04511374" w14:textId="77777777" w:rsidR="003A19E3" w:rsidRPr="00552BEF" w:rsidRDefault="003A19E3" w:rsidP="003A19E3">
      <w:pPr>
        <w:pStyle w:val="Title"/>
        <w:rPr>
          <w:rFonts w:ascii="Times New Roman" w:hAnsi="Times New Roman" w:cs="Times New Roman"/>
          <w:sz w:val="24"/>
          <w:szCs w:val="24"/>
        </w:rPr>
      </w:pPr>
      <w:r>
        <w:rPr>
          <w:rFonts w:ascii="Times New Roman" w:hAnsi="Times New Roman" w:cs="Times New Roman"/>
          <w:b/>
          <w:sz w:val="24"/>
          <w:szCs w:val="24"/>
        </w:rPr>
        <w:t xml:space="preserve">Does the student require assistance from a </w:t>
      </w:r>
      <w:r w:rsidR="003864C5">
        <w:rPr>
          <w:rFonts w:ascii="Times New Roman" w:hAnsi="Times New Roman" w:cs="Times New Roman"/>
          <w:b/>
          <w:sz w:val="24"/>
          <w:szCs w:val="24"/>
        </w:rPr>
        <w:t xml:space="preserve">school-employed </w:t>
      </w:r>
      <w:r>
        <w:rPr>
          <w:rFonts w:ascii="Times New Roman" w:hAnsi="Times New Roman" w:cs="Times New Roman"/>
          <w:b/>
          <w:sz w:val="24"/>
          <w:szCs w:val="24"/>
        </w:rPr>
        <w:t>test administrator to participate in the AA-AAAS?</w:t>
      </w:r>
    </w:p>
    <w:p w14:paraId="3563F5FC" w14:textId="77777777" w:rsidR="003864C5" w:rsidRDefault="003864C5" w:rsidP="003A19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Is a test administrator required to log into the computer?</w:t>
      </w:r>
    </w:p>
    <w:p w14:paraId="56E0A684" w14:textId="77777777" w:rsidR="003864C5" w:rsidRDefault="003864C5" w:rsidP="003A19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Does the test administrator enter student responses into the computer?</w:t>
      </w:r>
    </w:p>
    <w:p w14:paraId="0360EF92" w14:textId="77777777" w:rsidR="003864C5" w:rsidRDefault="003864C5" w:rsidP="003A19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Does the test administrator provide assessment materials (e.g., manipulatives) and accommodations to the student?</w:t>
      </w:r>
    </w:p>
    <w:p w14:paraId="38D370CF" w14:textId="77777777" w:rsidR="003864C5" w:rsidRDefault="003864C5" w:rsidP="003A19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Is a test administrator required to pause or terminate the assessment session?</w:t>
      </w:r>
    </w:p>
    <w:p w14:paraId="229B7497" w14:textId="77777777" w:rsidR="003A19E3" w:rsidRDefault="003864C5" w:rsidP="003A19E3">
      <w:pPr>
        <w:rPr>
          <w:rFonts w:ascii="Times New Roman" w:hAnsi="Times New Roman" w:cs="Times New Roman"/>
          <w:b/>
          <w:sz w:val="24"/>
          <w:szCs w:val="24"/>
        </w:rPr>
      </w:pPr>
      <w:r>
        <w:rPr>
          <w:rFonts w:ascii="Times New Roman" w:hAnsi="Times New Roman" w:cs="Times New Roman"/>
          <w:b/>
          <w:sz w:val="24"/>
          <w:szCs w:val="24"/>
        </w:rPr>
        <w:t>Can a school-employed test administrator enter the student’s living quarters to administer the AA-AAAS?</w:t>
      </w:r>
    </w:p>
    <w:p w14:paraId="40D491F5" w14:textId="77777777" w:rsidR="003864C5" w:rsidRDefault="003864C5" w:rsidP="003864C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Can all health safety precautions be ensured in the student’s living quarters?</w:t>
      </w:r>
    </w:p>
    <w:p w14:paraId="3D7B476B" w14:textId="77777777" w:rsidR="001B7976" w:rsidRDefault="003864C5" w:rsidP="001B797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Is the test administrator available to repeatedly enter the living quarters to administer sections of the AA-AAAS?</w:t>
      </w:r>
    </w:p>
    <w:p w14:paraId="0B04DE17" w14:textId="052A2933" w:rsidR="006F2B74" w:rsidRPr="001B7976" w:rsidRDefault="003864C5" w:rsidP="001B7976">
      <w:pPr>
        <w:pStyle w:val="ListParagraph"/>
        <w:numPr>
          <w:ilvl w:val="0"/>
          <w:numId w:val="9"/>
        </w:numPr>
        <w:rPr>
          <w:rFonts w:ascii="Times New Roman" w:hAnsi="Times New Roman" w:cs="Times New Roman"/>
          <w:sz w:val="24"/>
          <w:szCs w:val="24"/>
        </w:rPr>
      </w:pPr>
      <w:r w:rsidRPr="001B7976">
        <w:rPr>
          <w:rFonts w:ascii="Times New Roman" w:hAnsi="Times New Roman" w:cs="Times New Roman"/>
          <w:sz w:val="24"/>
          <w:szCs w:val="24"/>
        </w:rPr>
        <w:t>Are the student’s parents or guardians open to visitations from a test administrator for the purpose of administering the AA-AAAS?</w:t>
      </w:r>
      <w:r w:rsidR="002D2ED8" w:rsidRPr="001B7976" w:rsidDel="002D2ED8">
        <w:rPr>
          <w:rFonts w:ascii="Times New Roman" w:hAnsi="Times New Roman" w:cs="Times New Roman"/>
          <w:sz w:val="24"/>
          <w:szCs w:val="24"/>
        </w:rPr>
        <w:t xml:space="preserve"> </w:t>
      </w:r>
    </w:p>
    <w:p w14:paraId="366E79FC" w14:textId="061C46EF" w:rsidR="006F2B74" w:rsidRPr="008A62E3" w:rsidRDefault="006F2B74" w:rsidP="005673B3">
      <w:pPr>
        <w:spacing w:line="240" w:lineRule="auto"/>
        <w:jc w:val="center"/>
        <w:rPr>
          <w:rFonts w:ascii="Times New Roman" w:hAnsi="Times New Roman" w:cs="Times New Roman"/>
          <w:b/>
          <w:bCs/>
          <w:sz w:val="28"/>
          <w:szCs w:val="28"/>
        </w:rPr>
      </w:pPr>
      <w:r w:rsidRPr="0084028B">
        <w:rPr>
          <w:rFonts w:ascii="Times New Roman" w:hAnsi="Times New Roman" w:cs="Times New Roman"/>
          <w:b/>
          <w:bCs/>
          <w:sz w:val="28"/>
          <w:szCs w:val="28"/>
        </w:rPr>
        <w:t>Appendix B</w:t>
      </w:r>
    </w:p>
    <w:p w14:paraId="474A765D" w14:textId="7EA90944" w:rsidR="006F2B74" w:rsidRPr="008A62E3" w:rsidRDefault="006F2B74" w:rsidP="008A62E3">
      <w:pPr>
        <w:spacing w:line="240" w:lineRule="auto"/>
        <w:jc w:val="center"/>
        <w:rPr>
          <w:rFonts w:ascii="Times New Roman" w:hAnsi="Times New Roman" w:cs="Times New Roman"/>
          <w:b/>
          <w:sz w:val="28"/>
          <w:szCs w:val="28"/>
        </w:rPr>
      </w:pPr>
      <w:r w:rsidRPr="008A62E3">
        <w:rPr>
          <w:rFonts w:ascii="Times New Roman" w:hAnsi="Times New Roman" w:cs="Times New Roman"/>
          <w:b/>
          <w:sz w:val="28"/>
          <w:szCs w:val="28"/>
        </w:rPr>
        <w:t xml:space="preserve">Sample </w:t>
      </w:r>
      <w:r w:rsidR="001D392A" w:rsidRPr="008A62E3">
        <w:rPr>
          <w:rFonts w:ascii="Times New Roman" w:hAnsi="Times New Roman" w:cs="Times New Roman"/>
          <w:b/>
          <w:sz w:val="28"/>
          <w:szCs w:val="28"/>
        </w:rPr>
        <w:t>Re</w:t>
      </w:r>
      <w:r w:rsidRPr="008A62E3">
        <w:rPr>
          <w:rFonts w:ascii="Times New Roman" w:hAnsi="Times New Roman" w:cs="Times New Roman"/>
          <w:b/>
          <w:sz w:val="28"/>
          <w:szCs w:val="28"/>
        </w:rPr>
        <w:t xml:space="preserve">sources from </w:t>
      </w:r>
      <w:r w:rsidR="001D392A" w:rsidRPr="008A62E3">
        <w:rPr>
          <w:rFonts w:ascii="Times New Roman" w:hAnsi="Times New Roman" w:cs="Times New Roman"/>
          <w:b/>
          <w:sz w:val="28"/>
          <w:szCs w:val="28"/>
        </w:rPr>
        <w:t>S</w:t>
      </w:r>
      <w:r w:rsidR="008A62E3" w:rsidRPr="008A62E3">
        <w:rPr>
          <w:rFonts w:ascii="Times New Roman" w:hAnsi="Times New Roman" w:cs="Times New Roman"/>
          <w:b/>
          <w:sz w:val="28"/>
          <w:szCs w:val="28"/>
        </w:rPr>
        <w:t>t</w:t>
      </w:r>
      <w:r w:rsidRPr="008A62E3">
        <w:rPr>
          <w:rFonts w:ascii="Times New Roman" w:hAnsi="Times New Roman" w:cs="Times New Roman"/>
          <w:b/>
          <w:sz w:val="28"/>
          <w:szCs w:val="28"/>
        </w:rPr>
        <w:t xml:space="preserve">ates on </w:t>
      </w:r>
      <w:r w:rsidR="001D392A" w:rsidRPr="008A62E3">
        <w:rPr>
          <w:rFonts w:ascii="Times New Roman" w:hAnsi="Times New Roman" w:cs="Times New Roman"/>
          <w:b/>
          <w:sz w:val="28"/>
          <w:szCs w:val="28"/>
        </w:rPr>
        <w:t>W</w:t>
      </w:r>
      <w:r w:rsidRPr="008A62E3">
        <w:rPr>
          <w:rFonts w:ascii="Times New Roman" w:hAnsi="Times New Roman" w:cs="Times New Roman"/>
          <w:b/>
          <w:sz w:val="28"/>
          <w:szCs w:val="28"/>
        </w:rPr>
        <w:t xml:space="preserve">ays to </w:t>
      </w:r>
      <w:r w:rsidR="001D392A" w:rsidRPr="008A62E3">
        <w:rPr>
          <w:rFonts w:ascii="Times New Roman" w:hAnsi="Times New Roman" w:cs="Times New Roman"/>
          <w:b/>
          <w:sz w:val="28"/>
          <w:szCs w:val="28"/>
        </w:rPr>
        <w:t>P</w:t>
      </w:r>
      <w:r w:rsidRPr="008A62E3">
        <w:rPr>
          <w:rFonts w:ascii="Times New Roman" w:hAnsi="Times New Roman" w:cs="Times New Roman"/>
          <w:b/>
          <w:sz w:val="28"/>
          <w:szCs w:val="28"/>
        </w:rPr>
        <w:t xml:space="preserve">repare for the IEP </w:t>
      </w:r>
      <w:r w:rsidR="00CB333E">
        <w:rPr>
          <w:rFonts w:ascii="Times New Roman" w:hAnsi="Times New Roman" w:cs="Times New Roman"/>
          <w:b/>
          <w:sz w:val="28"/>
          <w:szCs w:val="28"/>
        </w:rPr>
        <w:t>T</w:t>
      </w:r>
      <w:r w:rsidRPr="008A62E3">
        <w:rPr>
          <w:rFonts w:ascii="Times New Roman" w:hAnsi="Times New Roman" w:cs="Times New Roman"/>
          <w:b/>
          <w:sz w:val="28"/>
          <w:szCs w:val="28"/>
        </w:rPr>
        <w:t xml:space="preserve">eam </w:t>
      </w:r>
      <w:r w:rsidR="001D392A" w:rsidRPr="008A62E3">
        <w:rPr>
          <w:rFonts w:ascii="Times New Roman" w:hAnsi="Times New Roman" w:cs="Times New Roman"/>
          <w:b/>
          <w:sz w:val="28"/>
          <w:szCs w:val="28"/>
        </w:rPr>
        <w:t>M</w:t>
      </w:r>
      <w:r w:rsidRPr="008A62E3">
        <w:rPr>
          <w:rFonts w:ascii="Times New Roman" w:hAnsi="Times New Roman" w:cs="Times New Roman"/>
          <w:b/>
          <w:sz w:val="28"/>
          <w:szCs w:val="28"/>
        </w:rPr>
        <w:t xml:space="preserve">eeting </w:t>
      </w:r>
      <w:r w:rsidR="001D392A" w:rsidRPr="008A62E3">
        <w:rPr>
          <w:rFonts w:ascii="Times New Roman" w:hAnsi="Times New Roman" w:cs="Times New Roman"/>
          <w:b/>
          <w:sz w:val="28"/>
          <w:szCs w:val="28"/>
        </w:rPr>
        <w:t>D</w:t>
      </w:r>
      <w:r w:rsidRPr="008A62E3">
        <w:rPr>
          <w:rFonts w:ascii="Times New Roman" w:hAnsi="Times New Roman" w:cs="Times New Roman"/>
          <w:b/>
          <w:sz w:val="28"/>
          <w:szCs w:val="28"/>
        </w:rPr>
        <w:t xml:space="preserve">ecision on </w:t>
      </w:r>
      <w:r w:rsidR="001D392A" w:rsidRPr="008A62E3">
        <w:rPr>
          <w:rFonts w:ascii="Times New Roman" w:hAnsi="Times New Roman" w:cs="Times New Roman"/>
          <w:b/>
          <w:sz w:val="28"/>
          <w:szCs w:val="28"/>
        </w:rPr>
        <w:t>A</w:t>
      </w:r>
      <w:r w:rsidRPr="008A62E3">
        <w:rPr>
          <w:rFonts w:ascii="Times New Roman" w:hAnsi="Times New Roman" w:cs="Times New Roman"/>
          <w:b/>
          <w:sz w:val="28"/>
          <w:szCs w:val="28"/>
        </w:rPr>
        <w:t xml:space="preserve">ssessment </w:t>
      </w:r>
      <w:r w:rsidR="001D392A" w:rsidRPr="008A62E3">
        <w:rPr>
          <w:rFonts w:ascii="Times New Roman" w:hAnsi="Times New Roman" w:cs="Times New Roman"/>
          <w:b/>
          <w:sz w:val="28"/>
          <w:szCs w:val="28"/>
        </w:rPr>
        <w:t>P</w:t>
      </w:r>
      <w:r w:rsidRPr="008A62E3">
        <w:rPr>
          <w:rFonts w:ascii="Times New Roman" w:hAnsi="Times New Roman" w:cs="Times New Roman"/>
          <w:b/>
          <w:sz w:val="28"/>
          <w:szCs w:val="28"/>
        </w:rPr>
        <w:t>articipation</w:t>
      </w:r>
    </w:p>
    <w:p w14:paraId="0EABA202" w14:textId="77777777" w:rsidR="003A19E3" w:rsidRPr="00CB6035" w:rsidRDefault="003A19E3" w:rsidP="003A19E3">
      <w:pPr>
        <w:spacing w:line="240" w:lineRule="auto"/>
        <w:rPr>
          <w:rFonts w:ascii="Times New Roman" w:hAnsi="Times New Roman" w:cs="Times New Roman"/>
          <w:b/>
          <w:bCs/>
          <w:sz w:val="24"/>
          <w:szCs w:val="24"/>
        </w:rPr>
      </w:pPr>
      <w:r w:rsidRPr="00CB6035">
        <w:rPr>
          <w:rFonts w:ascii="Times New Roman" w:hAnsi="Times New Roman" w:cs="Times New Roman"/>
          <w:b/>
          <w:bCs/>
          <w:sz w:val="24"/>
          <w:szCs w:val="24"/>
        </w:rPr>
        <w:t>Arkansas</w:t>
      </w:r>
    </w:p>
    <w:p w14:paraId="6972E07E" w14:textId="77777777" w:rsidR="003A19E3" w:rsidRPr="00CB6035" w:rsidRDefault="003A19E3" w:rsidP="003A19E3">
      <w:pPr>
        <w:pStyle w:val="NoSpacing"/>
        <w:rPr>
          <w:rFonts w:ascii="Times New Roman" w:hAnsi="Times New Roman" w:cs="Times New Roman"/>
          <w:i/>
          <w:iCs/>
          <w:sz w:val="24"/>
          <w:szCs w:val="24"/>
        </w:rPr>
      </w:pPr>
      <w:r w:rsidRPr="00CB6035">
        <w:rPr>
          <w:rFonts w:ascii="Times New Roman" w:hAnsi="Times New Roman" w:cs="Times New Roman"/>
          <w:i/>
          <w:iCs/>
          <w:sz w:val="24"/>
          <w:szCs w:val="24"/>
        </w:rPr>
        <w:t>Guidance for IEP Teams</w:t>
      </w:r>
    </w:p>
    <w:p w14:paraId="771B43B2" w14:textId="4E5C1466" w:rsidR="003A19E3" w:rsidRPr="00CB6035" w:rsidRDefault="008141E2" w:rsidP="003A19E3">
      <w:pPr>
        <w:pStyle w:val="NoSpacing"/>
        <w:rPr>
          <w:rFonts w:ascii="Times New Roman" w:hAnsi="Times New Roman" w:cs="Times New Roman"/>
          <w:sz w:val="24"/>
          <w:szCs w:val="24"/>
        </w:rPr>
      </w:pPr>
      <w:hyperlink r:id="rId40" w:history="1">
        <w:r w:rsidR="005A7F55" w:rsidRPr="00CB6035">
          <w:rPr>
            <w:rStyle w:val="Hyperlink"/>
            <w:rFonts w:ascii="Times New Roman" w:hAnsi="Times New Roman" w:cs="Times New Roman"/>
            <w:sz w:val="24"/>
            <w:szCs w:val="24"/>
          </w:rPr>
          <w:t>http://dese.ade.arkansas.gov/public/userfiles/Learning_Services/Student%20Assessment/DLM/Guidance_for_IEP_Teams_on_Alternate_Assessment_2018-2019.pdf</w:t>
        </w:r>
      </w:hyperlink>
    </w:p>
    <w:p w14:paraId="0E38743B" w14:textId="77777777" w:rsidR="005A7F55" w:rsidRPr="00CB6035" w:rsidRDefault="005A7F55" w:rsidP="005A7F55">
      <w:pPr>
        <w:pStyle w:val="NoSpacing"/>
        <w:rPr>
          <w:rFonts w:ascii="Times New Roman" w:hAnsi="Times New Roman" w:cs="Times New Roman"/>
          <w:sz w:val="24"/>
          <w:szCs w:val="24"/>
        </w:rPr>
      </w:pPr>
    </w:p>
    <w:p w14:paraId="1657FED3" w14:textId="2C6D2B42" w:rsidR="005A7F55" w:rsidRPr="00CB6035" w:rsidRDefault="003A19E3" w:rsidP="005A7F55">
      <w:pPr>
        <w:pStyle w:val="NoSpacing"/>
        <w:rPr>
          <w:rFonts w:ascii="Times New Roman" w:hAnsi="Times New Roman" w:cs="Times New Roman"/>
          <w:sz w:val="24"/>
          <w:szCs w:val="24"/>
        </w:rPr>
      </w:pPr>
      <w:r w:rsidRPr="00CB6035">
        <w:rPr>
          <w:rFonts w:ascii="Times New Roman" w:hAnsi="Times New Roman" w:cs="Times New Roman"/>
          <w:sz w:val="24"/>
          <w:szCs w:val="24"/>
        </w:rPr>
        <w:t>Participation Guidelines</w:t>
      </w:r>
      <w:r w:rsidR="00D92838">
        <w:rPr>
          <w:rFonts w:ascii="Times New Roman" w:hAnsi="Times New Roman" w:cs="Times New Roman"/>
          <w:sz w:val="24"/>
          <w:szCs w:val="24"/>
        </w:rPr>
        <w:t xml:space="preserve"> </w:t>
      </w:r>
    </w:p>
    <w:p w14:paraId="6C010284" w14:textId="5B185C25" w:rsidR="003A19E3" w:rsidRPr="00CB6035" w:rsidRDefault="008141E2" w:rsidP="005A7F55">
      <w:pPr>
        <w:pStyle w:val="NoSpacing"/>
        <w:rPr>
          <w:rFonts w:ascii="Times New Roman" w:hAnsi="Times New Roman" w:cs="Times New Roman"/>
          <w:color w:val="000080"/>
          <w:sz w:val="24"/>
          <w:szCs w:val="24"/>
          <w:u w:val="single"/>
        </w:rPr>
      </w:pPr>
      <w:hyperlink r:id="rId41" w:history="1">
        <w:r w:rsidR="005A7F55" w:rsidRPr="00CB6035">
          <w:rPr>
            <w:rStyle w:val="Hyperlink"/>
            <w:rFonts w:ascii="Times New Roman" w:eastAsia="Times New Roman" w:hAnsi="Times New Roman" w:cs="Times New Roman"/>
            <w:sz w:val="24"/>
            <w:szCs w:val="24"/>
          </w:rPr>
          <w:t>http://adecm.arkansas.gov/Attachments/LS-16-084--ArkansasAlternateAssessmentParticipationDecisionGuidelines.pdf</w:t>
        </w:r>
      </w:hyperlink>
    </w:p>
    <w:p w14:paraId="5093D69A" w14:textId="529C9FA5" w:rsidR="0005448B" w:rsidRPr="00CB6035" w:rsidRDefault="0005448B" w:rsidP="005A7F55">
      <w:pPr>
        <w:pStyle w:val="NoSpacing"/>
        <w:rPr>
          <w:rFonts w:ascii="Times New Roman" w:hAnsi="Times New Roman" w:cs="Times New Roman"/>
          <w:color w:val="000080"/>
          <w:sz w:val="24"/>
          <w:szCs w:val="24"/>
          <w:u w:val="single"/>
        </w:rPr>
      </w:pPr>
    </w:p>
    <w:p w14:paraId="344A181B" w14:textId="3240848A" w:rsidR="0005448B" w:rsidRPr="00D92838" w:rsidRDefault="0005448B" w:rsidP="005A7F55">
      <w:pPr>
        <w:pStyle w:val="NoSpacing"/>
        <w:rPr>
          <w:rFonts w:ascii="Times New Roman" w:hAnsi="Times New Roman" w:cs="Times New Roman"/>
          <w:sz w:val="24"/>
          <w:szCs w:val="24"/>
        </w:rPr>
      </w:pPr>
      <w:r w:rsidRPr="00D92838">
        <w:rPr>
          <w:rFonts w:ascii="Times New Roman" w:hAnsi="Times New Roman" w:cs="Times New Roman"/>
          <w:sz w:val="24"/>
          <w:szCs w:val="24"/>
        </w:rPr>
        <w:t>Alternate Assessment Decision-Making Tool</w:t>
      </w:r>
      <w:r w:rsidR="00D92838">
        <w:rPr>
          <w:rFonts w:ascii="Times New Roman" w:hAnsi="Times New Roman" w:cs="Times New Roman"/>
          <w:sz w:val="24"/>
          <w:szCs w:val="24"/>
        </w:rPr>
        <w:t xml:space="preserve"> </w:t>
      </w:r>
      <w:r w:rsidR="00D92838" w:rsidRPr="00CB6035">
        <w:rPr>
          <w:rFonts w:ascii="Times New Roman" w:hAnsi="Times New Roman" w:cs="Times New Roman"/>
          <w:sz w:val="24"/>
          <w:szCs w:val="24"/>
        </w:rPr>
        <w:t>(Copy and paste link)</w:t>
      </w:r>
    </w:p>
    <w:p w14:paraId="5DA564A4" w14:textId="11CE5E04" w:rsidR="0005448B" w:rsidRPr="00CB6035" w:rsidRDefault="008141E2" w:rsidP="005A7F55">
      <w:pPr>
        <w:pStyle w:val="NoSpacing"/>
        <w:rPr>
          <w:rFonts w:ascii="Times New Roman" w:hAnsi="Times New Roman" w:cs="Times New Roman"/>
          <w:color w:val="000080"/>
          <w:sz w:val="24"/>
          <w:szCs w:val="24"/>
          <w:u w:val="single"/>
        </w:rPr>
      </w:pPr>
      <w:hyperlink r:id="rId42" w:history="1">
        <w:r w:rsidR="00B41A54" w:rsidRPr="00380B05">
          <w:rPr>
            <w:rStyle w:val="Hyperlink"/>
            <w:rFonts w:ascii="Times New Roman" w:hAnsi="Times New Roman" w:cs="Times New Roman"/>
            <w:sz w:val="24"/>
            <w:szCs w:val="24"/>
          </w:rPr>
          <w:t>https://arksped.k12.ar.us/documents/curriculumAssessment/assessment/Arkansas-Alternate-Assessment-Participation-Checklist-2020-21.pdf</w:t>
        </w:r>
      </w:hyperlink>
      <w:r w:rsidR="00B41A54">
        <w:rPr>
          <w:rFonts w:ascii="Times New Roman" w:hAnsi="Times New Roman" w:cs="Times New Roman"/>
          <w:color w:val="000080"/>
          <w:sz w:val="24"/>
          <w:szCs w:val="24"/>
          <w:u w:val="single"/>
        </w:rPr>
        <w:t xml:space="preserve"> </w:t>
      </w:r>
    </w:p>
    <w:p w14:paraId="073400CE" w14:textId="77777777" w:rsidR="005A7F55" w:rsidRPr="00CB6035" w:rsidRDefault="005A7F55" w:rsidP="005A7F55">
      <w:pPr>
        <w:pStyle w:val="NoSpacing"/>
        <w:rPr>
          <w:rFonts w:ascii="Times New Roman" w:hAnsi="Times New Roman" w:cs="Times New Roman"/>
          <w:sz w:val="24"/>
          <w:szCs w:val="24"/>
        </w:rPr>
      </w:pPr>
    </w:p>
    <w:p w14:paraId="6ABD3E43" w14:textId="77777777" w:rsidR="003A19E3" w:rsidRPr="00CB6035" w:rsidRDefault="003A19E3" w:rsidP="003A19E3">
      <w:pPr>
        <w:spacing w:line="240" w:lineRule="auto"/>
        <w:rPr>
          <w:rFonts w:ascii="Times New Roman" w:hAnsi="Times New Roman" w:cs="Times New Roman"/>
          <w:b/>
          <w:bCs/>
          <w:sz w:val="24"/>
          <w:szCs w:val="24"/>
        </w:rPr>
      </w:pPr>
      <w:r w:rsidRPr="00CB6035">
        <w:rPr>
          <w:rFonts w:ascii="Times New Roman" w:hAnsi="Times New Roman" w:cs="Times New Roman"/>
          <w:b/>
          <w:bCs/>
          <w:sz w:val="24"/>
          <w:szCs w:val="24"/>
        </w:rPr>
        <w:t>Kentucky</w:t>
      </w:r>
    </w:p>
    <w:p w14:paraId="790A6EAC" w14:textId="77777777" w:rsidR="003A19E3" w:rsidRPr="00CB6035" w:rsidRDefault="003A19E3" w:rsidP="003A19E3">
      <w:pPr>
        <w:pStyle w:val="NoSpacing"/>
        <w:rPr>
          <w:rFonts w:ascii="Times New Roman" w:hAnsi="Times New Roman" w:cs="Times New Roman"/>
          <w:i/>
          <w:iCs/>
          <w:sz w:val="24"/>
          <w:szCs w:val="24"/>
        </w:rPr>
      </w:pPr>
      <w:r w:rsidRPr="00CB6035">
        <w:rPr>
          <w:rFonts w:ascii="Times New Roman" w:hAnsi="Times New Roman" w:cs="Times New Roman"/>
          <w:i/>
          <w:iCs/>
          <w:sz w:val="24"/>
          <w:szCs w:val="24"/>
        </w:rPr>
        <w:t>Guidance for ARC (IEP) Team Alternate Assessment Participation</w:t>
      </w:r>
    </w:p>
    <w:p w14:paraId="2044B0A0" w14:textId="77777777" w:rsidR="003A19E3" w:rsidRPr="00CB6035" w:rsidRDefault="008141E2" w:rsidP="003A19E3">
      <w:pPr>
        <w:pStyle w:val="NoSpacing"/>
        <w:rPr>
          <w:rFonts w:ascii="Times New Roman" w:hAnsi="Times New Roman" w:cs="Times New Roman"/>
          <w:sz w:val="24"/>
          <w:szCs w:val="24"/>
        </w:rPr>
      </w:pPr>
      <w:hyperlink r:id="rId43" w:history="1">
        <w:r w:rsidR="003A19E3" w:rsidRPr="00CB6035">
          <w:rPr>
            <w:rStyle w:val="Hyperlink"/>
            <w:rFonts w:ascii="Times New Roman" w:hAnsi="Times New Roman" w:cs="Times New Roman"/>
            <w:sz w:val="24"/>
            <w:szCs w:val="24"/>
          </w:rPr>
          <w:t>https://education.ky.gov/specialed/excep/instresources/Documents/Guidance_for_ARCs_on_Participation_Decisions_for_the_Kentucky_Alternate_Assessment.pdf</w:t>
        </w:r>
      </w:hyperlink>
    </w:p>
    <w:p w14:paraId="0638B296" w14:textId="77777777" w:rsidR="003A19E3" w:rsidRPr="00CB6035" w:rsidRDefault="003A19E3" w:rsidP="003A19E3">
      <w:pPr>
        <w:spacing w:line="240" w:lineRule="auto"/>
        <w:rPr>
          <w:rFonts w:ascii="Times New Roman" w:hAnsi="Times New Roman" w:cs="Times New Roman"/>
          <w:sz w:val="24"/>
          <w:szCs w:val="24"/>
        </w:rPr>
      </w:pPr>
    </w:p>
    <w:p w14:paraId="4827CA68" w14:textId="77777777" w:rsidR="003A19E3" w:rsidRPr="00CB6035" w:rsidRDefault="003A19E3" w:rsidP="003A19E3">
      <w:pPr>
        <w:spacing w:line="240" w:lineRule="auto"/>
        <w:rPr>
          <w:rFonts w:ascii="Times New Roman" w:hAnsi="Times New Roman" w:cs="Times New Roman"/>
          <w:b/>
          <w:bCs/>
          <w:sz w:val="24"/>
          <w:szCs w:val="24"/>
        </w:rPr>
      </w:pPr>
      <w:r w:rsidRPr="00CB6035">
        <w:rPr>
          <w:rFonts w:ascii="Times New Roman" w:hAnsi="Times New Roman" w:cs="Times New Roman"/>
          <w:b/>
          <w:bCs/>
          <w:sz w:val="24"/>
          <w:szCs w:val="24"/>
        </w:rPr>
        <w:t>Michigan</w:t>
      </w:r>
    </w:p>
    <w:p w14:paraId="7B05B1DC" w14:textId="1E5491A5" w:rsidR="00CA68BD" w:rsidRPr="00CA68BD" w:rsidRDefault="003A19E3" w:rsidP="00CA68BD">
      <w:pPr>
        <w:spacing w:line="240" w:lineRule="auto"/>
        <w:rPr>
          <w:rFonts w:ascii="Times New Roman" w:hAnsi="Times New Roman" w:cs="Times New Roman"/>
          <w:color w:val="000000"/>
          <w:sz w:val="24"/>
          <w:szCs w:val="24"/>
        </w:rPr>
      </w:pPr>
      <w:r w:rsidRPr="00CB6035">
        <w:rPr>
          <w:rFonts w:ascii="Times New Roman" w:hAnsi="Times New Roman" w:cs="Times New Roman"/>
          <w:i/>
          <w:iCs/>
          <w:color w:val="000000"/>
          <w:sz w:val="24"/>
          <w:szCs w:val="24"/>
        </w:rPr>
        <w:t>Assessment Selection Guidelines Training</w:t>
      </w:r>
      <w:r w:rsidRPr="00CB6035">
        <w:rPr>
          <w:rFonts w:ascii="Times New Roman" w:hAnsi="Times New Roman" w:cs="Times New Roman"/>
          <w:color w:val="000000"/>
          <w:sz w:val="24"/>
          <w:szCs w:val="24"/>
        </w:rPr>
        <w:t xml:space="preserve"> </w:t>
      </w:r>
      <w:hyperlink r:id="rId44" w:history="1">
        <w:r w:rsidR="000260B9" w:rsidRPr="00CB6035">
          <w:rPr>
            <w:rStyle w:val="Hyperlink"/>
            <w:rFonts w:ascii="Times New Roman" w:hAnsi="Times New Roman" w:cs="Times New Roman"/>
            <w:sz w:val="24"/>
            <w:szCs w:val="24"/>
          </w:rPr>
          <w:t>https://mdoe.state.mi.us/mdedocuments/AssessmentSelectionGuidelinesTraining/index.html</w:t>
        </w:r>
      </w:hyperlink>
    </w:p>
    <w:p w14:paraId="69CE5861" w14:textId="6010AE90" w:rsidR="003A19E3" w:rsidRPr="00CB6035" w:rsidRDefault="003A19E3" w:rsidP="003A19E3">
      <w:pPr>
        <w:pStyle w:val="NoSpacing"/>
        <w:rPr>
          <w:rFonts w:ascii="Times New Roman" w:hAnsi="Times New Roman" w:cs="Times New Roman"/>
          <w:sz w:val="24"/>
          <w:szCs w:val="24"/>
        </w:rPr>
      </w:pPr>
      <w:r w:rsidRPr="00CB6035">
        <w:rPr>
          <w:rFonts w:ascii="Times New Roman" w:hAnsi="Times New Roman" w:cs="Times New Roman"/>
          <w:sz w:val="24"/>
          <w:szCs w:val="24"/>
        </w:rPr>
        <w:t xml:space="preserve">Flow Chart, </w:t>
      </w:r>
      <w:r w:rsidRPr="00CB6035">
        <w:rPr>
          <w:rFonts w:ascii="Times New Roman" w:hAnsi="Times New Roman" w:cs="Times New Roman"/>
          <w:i/>
          <w:iCs/>
          <w:sz w:val="24"/>
          <w:szCs w:val="24"/>
        </w:rPr>
        <w:t>Should My Student Take the Alternate Assessment?</w:t>
      </w:r>
      <w:r w:rsidRPr="00CB6035">
        <w:rPr>
          <w:rFonts w:ascii="Times New Roman" w:hAnsi="Times New Roman" w:cs="Times New Roman"/>
          <w:sz w:val="24"/>
          <w:szCs w:val="24"/>
        </w:rPr>
        <w:t xml:space="preserve"> </w:t>
      </w:r>
    </w:p>
    <w:p w14:paraId="2C217EBF" w14:textId="77777777" w:rsidR="003A19E3" w:rsidRPr="00CB6035" w:rsidRDefault="008141E2" w:rsidP="003A19E3">
      <w:pPr>
        <w:pStyle w:val="NoSpacing"/>
        <w:rPr>
          <w:rStyle w:val="Hyperlink"/>
          <w:rFonts w:ascii="Times New Roman" w:hAnsi="Times New Roman" w:cs="Times New Roman"/>
          <w:sz w:val="24"/>
          <w:szCs w:val="24"/>
        </w:rPr>
      </w:pPr>
      <w:hyperlink r:id="rId45" w:history="1">
        <w:r w:rsidR="003A19E3" w:rsidRPr="00CB6035">
          <w:rPr>
            <w:rStyle w:val="Hyperlink"/>
            <w:rFonts w:ascii="Times New Roman" w:hAnsi="Times New Roman" w:cs="Times New Roman"/>
            <w:sz w:val="24"/>
            <w:szCs w:val="24"/>
          </w:rPr>
          <w:t>https://www.michigan.gov/documents/mde/Should_My_Student_Take_the_Alternate_Assessment_556705_7.pdf</w:t>
        </w:r>
      </w:hyperlink>
    </w:p>
    <w:p w14:paraId="1C082262" w14:textId="77777777" w:rsidR="003A19E3" w:rsidRPr="00CB6035" w:rsidRDefault="003A19E3" w:rsidP="003A19E3">
      <w:pPr>
        <w:pStyle w:val="NoSpacing"/>
        <w:rPr>
          <w:rFonts w:ascii="Times New Roman" w:hAnsi="Times New Roman" w:cs="Times New Roman"/>
          <w:sz w:val="24"/>
          <w:szCs w:val="24"/>
        </w:rPr>
      </w:pPr>
    </w:p>
    <w:p w14:paraId="7F1BB787" w14:textId="77777777" w:rsidR="000260B9" w:rsidRPr="00CB6035" w:rsidRDefault="003A19E3" w:rsidP="000260B9">
      <w:pPr>
        <w:pStyle w:val="NoSpacing"/>
        <w:rPr>
          <w:rFonts w:ascii="Times New Roman" w:hAnsi="Times New Roman" w:cs="Times New Roman"/>
          <w:sz w:val="24"/>
          <w:szCs w:val="24"/>
        </w:rPr>
      </w:pPr>
      <w:r w:rsidRPr="00CB6035">
        <w:rPr>
          <w:rFonts w:ascii="Times New Roman" w:hAnsi="Times New Roman" w:cs="Times New Roman"/>
          <w:sz w:val="24"/>
          <w:szCs w:val="24"/>
        </w:rPr>
        <w:t>Interactive Decision-Making Tool </w:t>
      </w:r>
    </w:p>
    <w:p w14:paraId="655CC381" w14:textId="77777777" w:rsidR="003A19E3" w:rsidRPr="00CB6035" w:rsidRDefault="008141E2" w:rsidP="000260B9">
      <w:pPr>
        <w:pStyle w:val="NoSpacing"/>
        <w:rPr>
          <w:rFonts w:ascii="Times New Roman" w:hAnsi="Times New Roman" w:cs="Times New Roman"/>
          <w:sz w:val="24"/>
          <w:szCs w:val="24"/>
        </w:rPr>
      </w:pPr>
      <w:hyperlink r:id="rId46" w:history="1">
        <w:r w:rsidR="000260B9" w:rsidRPr="00CB6035">
          <w:rPr>
            <w:rStyle w:val="Hyperlink"/>
            <w:rFonts w:ascii="Times New Roman" w:hAnsi="Times New Roman" w:cs="Times New Roman"/>
            <w:sz w:val="24"/>
            <w:szCs w:val="24"/>
          </w:rPr>
          <w:t>https://mdoe.state.mi.us/MDEDocuments/InteractiveDecision-MakingTool/index.html</w:t>
        </w:r>
      </w:hyperlink>
    </w:p>
    <w:p w14:paraId="32C529AB" w14:textId="77777777" w:rsidR="003A19E3" w:rsidRPr="00CB6035" w:rsidRDefault="003A19E3" w:rsidP="003A19E3">
      <w:pPr>
        <w:pStyle w:val="NoSpacing"/>
        <w:rPr>
          <w:rFonts w:ascii="Times New Roman" w:hAnsi="Times New Roman" w:cs="Times New Roman"/>
          <w:b/>
          <w:bCs/>
          <w:sz w:val="24"/>
          <w:szCs w:val="24"/>
        </w:rPr>
      </w:pPr>
    </w:p>
    <w:p w14:paraId="50DC5DFC" w14:textId="77777777" w:rsidR="003A19E3" w:rsidRPr="00CB6035" w:rsidRDefault="003A19E3" w:rsidP="003A19E3">
      <w:pPr>
        <w:pStyle w:val="NoSpacing"/>
        <w:rPr>
          <w:rFonts w:ascii="Times New Roman" w:hAnsi="Times New Roman" w:cs="Times New Roman"/>
          <w:b/>
          <w:bCs/>
          <w:sz w:val="24"/>
          <w:szCs w:val="24"/>
        </w:rPr>
      </w:pPr>
      <w:r w:rsidRPr="00CB6035">
        <w:rPr>
          <w:rFonts w:ascii="Times New Roman" w:hAnsi="Times New Roman" w:cs="Times New Roman"/>
          <w:b/>
          <w:bCs/>
          <w:sz w:val="24"/>
          <w:szCs w:val="24"/>
        </w:rPr>
        <w:t xml:space="preserve">Nebraska </w:t>
      </w:r>
    </w:p>
    <w:p w14:paraId="310E76B9" w14:textId="77777777" w:rsidR="003A19E3" w:rsidRPr="00CB6035" w:rsidRDefault="003A19E3" w:rsidP="003A19E3">
      <w:pPr>
        <w:pStyle w:val="NoSpacing"/>
        <w:rPr>
          <w:rFonts w:ascii="Times New Roman" w:hAnsi="Times New Roman" w:cs="Times New Roman"/>
          <w:sz w:val="24"/>
          <w:szCs w:val="24"/>
        </w:rPr>
      </w:pPr>
    </w:p>
    <w:p w14:paraId="12ED5972" w14:textId="77777777" w:rsidR="003A19E3" w:rsidRPr="00CB6035" w:rsidRDefault="003A19E3" w:rsidP="003A19E3">
      <w:pPr>
        <w:pStyle w:val="NoSpacing"/>
        <w:rPr>
          <w:rFonts w:ascii="Times New Roman" w:hAnsi="Times New Roman" w:cs="Times New Roman"/>
          <w:i/>
          <w:iCs/>
          <w:sz w:val="24"/>
          <w:szCs w:val="24"/>
        </w:rPr>
      </w:pPr>
      <w:r w:rsidRPr="00CB6035">
        <w:rPr>
          <w:rFonts w:ascii="Times New Roman" w:hAnsi="Times New Roman" w:cs="Times New Roman"/>
          <w:i/>
          <w:iCs/>
          <w:sz w:val="24"/>
          <w:szCs w:val="24"/>
        </w:rPr>
        <w:t xml:space="preserve">Alternate Assessment Criteria </w:t>
      </w:r>
    </w:p>
    <w:p w14:paraId="368D33C5" w14:textId="77777777" w:rsidR="003A19E3" w:rsidRPr="00CB6035" w:rsidRDefault="008141E2" w:rsidP="003A19E3">
      <w:pPr>
        <w:pStyle w:val="NoSpacing"/>
        <w:rPr>
          <w:rFonts w:ascii="Times New Roman" w:hAnsi="Times New Roman" w:cs="Times New Roman"/>
          <w:sz w:val="24"/>
          <w:szCs w:val="24"/>
        </w:rPr>
      </w:pPr>
      <w:hyperlink r:id="rId47" w:history="1">
        <w:r w:rsidR="000260B9" w:rsidRPr="00CB6035">
          <w:rPr>
            <w:rStyle w:val="Hyperlink"/>
            <w:rFonts w:ascii="Times New Roman" w:hAnsi="Times New Roman" w:cs="Times New Roman"/>
            <w:sz w:val="24"/>
            <w:szCs w:val="24"/>
          </w:rPr>
          <w:t>https://cdn.education.ne.gov/wp-content/uploads/2019/08/Alternate-Assessment-Criteria-2019.pdf</w:t>
        </w:r>
      </w:hyperlink>
    </w:p>
    <w:p w14:paraId="6207DFBC" w14:textId="77777777" w:rsidR="000260B9" w:rsidRPr="00CB6035" w:rsidRDefault="000260B9" w:rsidP="003A19E3">
      <w:pPr>
        <w:pStyle w:val="NoSpacing"/>
        <w:rPr>
          <w:rFonts w:ascii="Times New Roman" w:hAnsi="Times New Roman" w:cs="Times New Roman"/>
          <w:sz w:val="24"/>
          <w:szCs w:val="24"/>
        </w:rPr>
      </w:pPr>
    </w:p>
    <w:p w14:paraId="631F20F6" w14:textId="77777777" w:rsidR="003A19E3" w:rsidRPr="00CB6035" w:rsidRDefault="003A19E3" w:rsidP="003A19E3">
      <w:pPr>
        <w:pStyle w:val="NoSpacing"/>
        <w:rPr>
          <w:rFonts w:ascii="Times New Roman" w:hAnsi="Times New Roman" w:cs="Times New Roman"/>
          <w:sz w:val="24"/>
          <w:szCs w:val="24"/>
        </w:rPr>
      </w:pPr>
      <w:r w:rsidRPr="00CB6035">
        <w:rPr>
          <w:rFonts w:ascii="Times New Roman" w:hAnsi="Times New Roman" w:cs="Times New Roman"/>
          <w:sz w:val="24"/>
          <w:szCs w:val="24"/>
        </w:rPr>
        <w:t>Definition of “Most Significant Cognitive Disability”</w:t>
      </w:r>
    </w:p>
    <w:p w14:paraId="163BF1F0" w14:textId="1A248EA8" w:rsidR="00230BF6" w:rsidRDefault="008141E2" w:rsidP="003A19E3">
      <w:pPr>
        <w:pStyle w:val="NoSpacing"/>
        <w:rPr>
          <w:rStyle w:val="Hyperlink"/>
          <w:rFonts w:ascii="Times New Roman" w:hAnsi="Times New Roman" w:cs="Times New Roman"/>
          <w:sz w:val="24"/>
          <w:szCs w:val="24"/>
        </w:rPr>
      </w:pPr>
      <w:hyperlink r:id="rId48" w:history="1">
        <w:r w:rsidR="000260B9" w:rsidRPr="00CB6035">
          <w:rPr>
            <w:rStyle w:val="Hyperlink"/>
            <w:rFonts w:ascii="Times New Roman" w:hAnsi="Times New Roman" w:cs="Times New Roman"/>
            <w:sz w:val="24"/>
            <w:szCs w:val="24"/>
          </w:rPr>
          <w:t>https://cdn.education.ne.gov/wp-content/uploads/2018/03/Most-Significant-Cognitive-Disability-Definition.pdf</w:t>
        </w:r>
      </w:hyperlink>
    </w:p>
    <w:p w14:paraId="07818186" w14:textId="0E52B7E4" w:rsidR="00C4445F" w:rsidRDefault="00C4445F" w:rsidP="003A19E3">
      <w:pPr>
        <w:pStyle w:val="NoSpacing"/>
        <w:rPr>
          <w:rStyle w:val="Hyperlink"/>
          <w:rFonts w:ascii="Times New Roman" w:hAnsi="Times New Roman" w:cs="Times New Roman"/>
          <w:sz w:val="24"/>
          <w:szCs w:val="24"/>
        </w:rPr>
      </w:pPr>
    </w:p>
    <w:p w14:paraId="166560E0" w14:textId="77777777" w:rsidR="00C4445F" w:rsidRDefault="00C4445F" w:rsidP="003A19E3">
      <w:pPr>
        <w:pStyle w:val="NoSpacing"/>
        <w:rPr>
          <w:rFonts w:ascii="Times New Roman" w:hAnsi="Times New Roman" w:cs="Times New Roman"/>
          <w:sz w:val="24"/>
          <w:szCs w:val="24"/>
        </w:rPr>
      </w:pPr>
    </w:p>
    <w:p w14:paraId="44F84B0D" w14:textId="77777777" w:rsidR="00B91687" w:rsidRDefault="00B91687" w:rsidP="003A19E3">
      <w:pPr>
        <w:pStyle w:val="NoSpacing"/>
        <w:rPr>
          <w:rFonts w:ascii="Times New Roman" w:hAnsi="Times New Roman" w:cs="Times New Roman"/>
          <w:i/>
          <w:iCs/>
          <w:sz w:val="24"/>
          <w:szCs w:val="24"/>
        </w:rPr>
      </w:pPr>
    </w:p>
    <w:p w14:paraId="739E3AA7" w14:textId="1F8824CB" w:rsidR="003A19E3" w:rsidRPr="00230BF6" w:rsidRDefault="003A19E3" w:rsidP="003A19E3">
      <w:pPr>
        <w:pStyle w:val="NoSpacing"/>
        <w:rPr>
          <w:rFonts w:ascii="Times New Roman" w:hAnsi="Times New Roman" w:cs="Times New Roman"/>
          <w:sz w:val="24"/>
          <w:szCs w:val="24"/>
        </w:rPr>
      </w:pPr>
      <w:r w:rsidRPr="00CB6035">
        <w:rPr>
          <w:rFonts w:ascii="Times New Roman" w:hAnsi="Times New Roman" w:cs="Times New Roman"/>
          <w:i/>
          <w:iCs/>
          <w:sz w:val="24"/>
          <w:szCs w:val="24"/>
        </w:rPr>
        <w:t xml:space="preserve">IEP Team Decision-Making Flow Chart </w:t>
      </w:r>
    </w:p>
    <w:p w14:paraId="183D0DC9" w14:textId="77777777" w:rsidR="003A19E3" w:rsidRPr="00CB6035" w:rsidRDefault="008141E2" w:rsidP="003A19E3">
      <w:pPr>
        <w:pStyle w:val="NoSpacing"/>
        <w:rPr>
          <w:rFonts w:ascii="Times New Roman" w:hAnsi="Times New Roman" w:cs="Times New Roman"/>
          <w:sz w:val="24"/>
          <w:szCs w:val="24"/>
        </w:rPr>
      </w:pPr>
      <w:hyperlink r:id="rId49" w:history="1">
        <w:r w:rsidR="000260B9" w:rsidRPr="00CB6035">
          <w:rPr>
            <w:rStyle w:val="Hyperlink"/>
            <w:rFonts w:ascii="Times New Roman" w:hAnsi="Times New Roman" w:cs="Times New Roman"/>
            <w:sz w:val="24"/>
            <w:szCs w:val="24"/>
          </w:rPr>
          <w:t>https://cdn.education.ne.gov/wp-content/uploads/2017/11/IEP-Team-Decision-Making-Flow-Chart-Alternate-Assessment-11-21.pdf</w:t>
        </w:r>
      </w:hyperlink>
    </w:p>
    <w:p w14:paraId="794687E5" w14:textId="77777777" w:rsidR="003A19E3" w:rsidRPr="00CB6035" w:rsidRDefault="003A19E3" w:rsidP="003A19E3">
      <w:pPr>
        <w:spacing w:line="240" w:lineRule="auto"/>
        <w:rPr>
          <w:rFonts w:ascii="Times New Roman" w:hAnsi="Times New Roman" w:cs="Times New Roman"/>
          <w:b/>
          <w:bCs/>
          <w:sz w:val="24"/>
          <w:szCs w:val="24"/>
        </w:rPr>
      </w:pPr>
    </w:p>
    <w:p w14:paraId="21D85F05" w14:textId="77777777" w:rsidR="003A19E3" w:rsidRPr="00CB6035" w:rsidRDefault="003A19E3" w:rsidP="003A19E3">
      <w:pPr>
        <w:spacing w:line="240" w:lineRule="auto"/>
        <w:rPr>
          <w:rFonts w:ascii="Times New Roman" w:hAnsi="Times New Roman" w:cs="Times New Roman"/>
          <w:b/>
          <w:bCs/>
          <w:sz w:val="24"/>
          <w:szCs w:val="24"/>
        </w:rPr>
      </w:pPr>
      <w:r w:rsidRPr="00CB6035">
        <w:rPr>
          <w:rFonts w:ascii="Times New Roman" w:hAnsi="Times New Roman" w:cs="Times New Roman"/>
          <w:b/>
          <w:bCs/>
          <w:sz w:val="24"/>
          <w:szCs w:val="24"/>
        </w:rPr>
        <w:t xml:space="preserve">New York </w:t>
      </w:r>
    </w:p>
    <w:p w14:paraId="04C1FBFE" w14:textId="407DFBBB" w:rsidR="003A19E3" w:rsidRPr="00CB6035" w:rsidRDefault="00B6554A" w:rsidP="00B6554A">
      <w:pPr>
        <w:pStyle w:val="NoSpacing"/>
        <w:rPr>
          <w:rFonts w:ascii="Times New Roman" w:hAnsi="Times New Roman" w:cs="Times New Roman"/>
          <w:i/>
          <w:iCs/>
          <w:sz w:val="24"/>
          <w:szCs w:val="24"/>
        </w:rPr>
      </w:pPr>
      <w:r w:rsidRPr="00CB6035">
        <w:rPr>
          <w:rFonts w:ascii="Times New Roman" w:hAnsi="Times New Roman" w:cs="Times New Roman"/>
          <w:i/>
          <w:iCs/>
          <w:sz w:val="24"/>
          <w:szCs w:val="24"/>
        </w:rPr>
        <w:t>Eligibility Criteria for Participation in the New York State Alternate Assessment (NYSAA)</w:t>
      </w:r>
    </w:p>
    <w:p w14:paraId="20ECE317" w14:textId="77D9CA3E" w:rsidR="003A19E3" w:rsidRDefault="008141E2" w:rsidP="003A19E3">
      <w:pPr>
        <w:pStyle w:val="NoSpacing"/>
        <w:rPr>
          <w:rStyle w:val="Hyperlink"/>
          <w:rFonts w:ascii="Times New Roman" w:hAnsi="Times New Roman" w:cs="Times New Roman"/>
          <w:sz w:val="24"/>
          <w:szCs w:val="24"/>
        </w:rPr>
      </w:pPr>
      <w:hyperlink r:id="rId50" w:history="1">
        <w:r w:rsidR="000260B9" w:rsidRPr="00CB6035">
          <w:rPr>
            <w:rStyle w:val="Hyperlink"/>
            <w:rFonts w:ascii="Times New Roman" w:hAnsi="Times New Roman" w:cs="Times New Roman"/>
            <w:sz w:val="24"/>
            <w:szCs w:val="24"/>
          </w:rPr>
          <w:t>http://www.p12.nysed.gov/specialed/publications/documents/2019-nysaa-policy-brief.pdf</w:t>
        </w:r>
      </w:hyperlink>
    </w:p>
    <w:p w14:paraId="79309D70" w14:textId="5914C7B3" w:rsidR="00230BF6" w:rsidRDefault="00230BF6" w:rsidP="003A19E3">
      <w:pPr>
        <w:pStyle w:val="NoSpacing"/>
        <w:rPr>
          <w:rStyle w:val="Hyperlink"/>
          <w:rFonts w:ascii="Times New Roman" w:hAnsi="Times New Roman" w:cs="Times New Roman"/>
          <w:sz w:val="24"/>
          <w:szCs w:val="24"/>
        </w:rPr>
      </w:pPr>
    </w:p>
    <w:p w14:paraId="1DD94BA2" w14:textId="77777777" w:rsidR="00230BF6" w:rsidRPr="00230BF6" w:rsidRDefault="00230BF6" w:rsidP="00230BF6">
      <w:pPr>
        <w:pStyle w:val="NoSpacing"/>
        <w:rPr>
          <w:rFonts w:ascii="Times New Roman" w:hAnsi="Times New Roman" w:cs="Times New Roman"/>
          <w:i/>
          <w:iCs/>
          <w:sz w:val="24"/>
          <w:szCs w:val="24"/>
        </w:rPr>
      </w:pPr>
      <w:r w:rsidRPr="00230BF6">
        <w:rPr>
          <w:rFonts w:ascii="Times New Roman" w:hAnsi="Times New Roman" w:cs="Times New Roman"/>
          <w:i/>
          <w:iCs/>
          <w:sz w:val="24"/>
          <w:szCs w:val="24"/>
        </w:rPr>
        <w:t>New York State Alternate Assessment (NYSAA) Participation Decision-Making Checklist</w:t>
      </w:r>
    </w:p>
    <w:p w14:paraId="3437435E" w14:textId="77777777" w:rsidR="00230BF6" w:rsidRPr="00CB6035" w:rsidRDefault="008141E2" w:rsidP="00230BF6">
      <w:pPr>
        <w:pStyle w:val="NoSpacing"/>
        <w:rPr>
          <w:rFonts w:ascii="Times New Roman" w:hAnsi="Times New Roman" w:cs="Times New Roman"/>
          <w:sz w:val="24"/>
          <w:szCs w:val="24"/>
        </w:rPr>
      </w:pPr>
      <w:hyperlink r:id="rId51" w:history="1">
        <w:r w:rsidR="00230BF6" w:rsidRPr="00CB6035">
          <w:rPr>
            <w:rStyle w:val="Hyperlink"/>
            <w:rFonts w:ascii="Times New Roman" w:hAnsi="Times New Roman" w:cs="Times New Roman"/>
            <w:sz w:val="24"/>
            <w:szCs w:val="24"/>
          </w:rPr>
          <w:t>http://www.p12.nysed.gov/specialed/publications/nysaa-decision-making-checklist.docx</w:t>
        </w:r>
      </w:hyperlink>
    </w:p>
    <w:p w14:paraId="3AD0BC74" w14:textId="77777777" w:rsidR="000260B9" w:rsidRPr="00CB6035" w:rsidRDefault="000260B9" w:rsidP="003A19E3">
      <w:pPr>
        <w:pStyle w:val="NoSpacing"/>
        <w:rPr>
          <w:rFonts w:ascii="Times New Roman" w:hAnsi="Times New Roman" w:cs="Times New Roman"/>
          <w:sz w:val="24"/>
          <w:szCs w:val="24"/>
        </w:rPr>
      </w:pPr>
    </w:p>
    <w:p w14:paraId="74DA7279" w14:textId="07BA25D3" w:rsidR="003A19E3" w:rsidRPr="00CB6035" w:rsidRDefault="00B6554A" w:rsidP="003A19E3">
      <w:pPr>
        <w:pStyle w:val="NoSpacing"/>
        <w:rPr>
          <w:rFonts w:ascii="Times New Roman" w:hAnsi="Times New Roman" w:cs="Times New Roman"/>
          <w:i/>
          <w:iCs/>
          <w:sz w:val="24"/>
          <w:szCs w:val="24"/>
        </w:rPr>
      </w:pPr>
      <w:r w:rsidRPr="00CB6035">
        <w:rPr>
          <w:rFonts w:ascii="Times New Roman" w:hAnsi="Times New Roman" w:cs="Times New Roman"/>
          <w:i/>
          <w:iCs/>
          <w:sz w:val="24"/>
          <w:szCs w:val="24"/>
        </w:rPr>
        <w:t xml:space="preserve">New York State Alternate Assessment (NYSAA) Participation </w:t>
      </w:r>
      <w:r w:rsidR="003A19E3" w:rsidRPr="00CB6035">
        <w:rPr>
          <w:rFonts w:ascii="Times New Roman" w:hAnsi="Times New Roman" w:cs="Times New Roman"/>
          <w:i/>
          <w:iCs/>
          <w:sz w:val="24"/>
          <w:szCs w:val="24"/>
        </w:rPr>
        <w:t>Decision</w:t>
      </w:r>
      <w:r w:rsidRPr="00CB6035">
        <w:rPr>
          <w:rFonts w:ascii="Times New Roman" w:hAnsi="Times New Roman" w:cs="Times New Roman"/>
          <w:i/>
          <w:iCs/>
          <w:sz w:val="24"/>
          <w:szCs w:val="24"/>
        </w:rPr>
        <w:t>-</w:t>
      </w:r>
      <w:r w:rsidR="003A19E3" w:rsidRPr="00CB6035">
        <w:rPr>
          <w:rFonts w:ascii="Times New Roman" w:hAnsi="Times New Roman" w:cs="Times New Roman"/>
          <w:i/>
          <w:iCs/>
          <w:sz w:val="24"/>
          <w:szCs w:val="24"/>
        </w:rPr>
        <w:t>Making Flowchart</w:t>
      </w:r>
    </w:p>
    <w:p w14:paraId="7B667EF8" w14:textId="77777777" w:rsidR="003A19E3" w:rsidRPr="00CB6035" w:rsidRDefault="008141E2" w:rsidP="003A19E3">
      <w:pPr>
        <w:pStyle w:val="NoSpacing"/>
        <w:rPr>
          <w:rFonts w:ascii="Times New Roman" w:hAnsi="Times New Roman" w:cs="Times New Roman"/>
          <w:sz w:val="24"/>
          <w:szCs w:val="24"/>
        </w:rPr>
      </w:pPr>
      <w:hyperlink r:id="rId52" w:history="1">
        <w:r w:rsidR="000260B9" w:rsidRPr="00CB6035">
          <w:rPr>
            <w:rStyle w:val="Hyperlink"/>
            <w:rFonts w:ascii="Times New Roman" w:hAnsi="Times New Roman" w:cs="Times New Roman"/>
            <w:sz w:val="24"/>
            <w:szCs w:val="24"/>
          </w:rPr>
          <w:t>http://www.p12.nysed.gov/specialed/publications/documents/nysaa-participation-decision-making-flow-chart.pdf</w:t>
        </w:r>
      </w:hyperlink>
    </w:p>
    <w:p w14:paraId="760FE478" w14:textId="77777777" w:rsidR="003A19E3" w:rsidRPr="00CB6035" w:rsidRDefault="003A19E3" w:rsidP="003A19E3">
      <w:pPr>
        <w:spacing w:line="240" w:lineRule="auto"/>
        <w:rPr>
          <w:rFonts w:ascii="Times New Roman" w:hAnsi="Times New Roman" w:cs="Times New Roman"/>
          <w:b/>
          <w:bCs/>
          <w:sz w:val="24"/>
          <w:szCs w:val="24"/>
        </w:rPr>
      </w:pPr>
    </w:p>
    <w:p w14:paraId="5ABCBAD1" w14:textId="77777777" w:rsidR="003A19E3" w:rsidRPr="00CB6035" w:rsidRDefault="003A19E3" w:rsidP="003A19E3">
      <w:pPr>
        <w:spacing w:line="240" w:lineRule="auto"/>
        <w:rPr>
          <w:rFonts w:ascii="Times New Roman" w:hAnsi="Times New Roman" w:cs="Times New Roman"/>
          <w:b/>
          <w:bCs/>
          <w:sz w:val="24"/>
          <w:szCs w:val="24"/>
        </w:rPr>
      </w:pPr>
      <w:r w:rsidRPr="00CB6035">
        <w:rPr>
          <w:rFonts w:ascii="Times New Roman" w:hAnsi="Times New Roman" w:cs="Times New Roman"/>
          <w:b/>
          <w:bCs/>
          <w:sz w:val="24"/>
          <w:szCs w:val="24"/>
        </w:rPr>
        <w:t>Ohio</w:t>
      </w:r>
    </w:p>
    <w:p w14:paraId="1557BB12" w14:textId="77777777" w:rsidR="003A19E3" w:rsidRPr="00CB6035" w:rsidRDefault="003A19E3" w:rsidP="003A19E3">
      <w:pPr>
        <w:pStyle w:val="NoSpacing"/>
        <w:rPr>
          <w:rFonts w:ascii="Times New Roman" w:hAnsi="Times New Roman" w:cs="Times New Roman"/>
          <w:i/>
          <w:iCs/>
          <w:sz w:val="24"/>
          <w:szCs w:val="24"/>
        </w:rPr>
      </w:pPr>
      <w:r w:rsidRPr="00CB6035">
        <w:rPr>
          <w:rFonts w:ascii="Times New Roman" w:hAnsi="Times New Roman" w:cs="Times New Roman"/>
          <w:i/>
          <w:iCs/>
          <w:sz w:val="24"/>
          <w:szCs w:val="24"/>
        </w:rPr>
        <w:t xml:space="preserve">Ohio Alternate Assessment </w:t>
      </w:r>
      <w:r w:rsidR="0089324C" w:rsidRPr="00CB6035">
        <w:rPr>
          <w:rFonts w:ascii="Times New Roman" w:hAnsi="Times New Roman" w:cs="Times New Roman"/>
          <w:i/>
          <w:iCs/>
          <w:sz w:val="24"/>
          <w:szCs w:val="24"/>
        </w:rPr>
        <w:t xml:space="preserve">Participation </w:t>
      </w:r>
      <w:r w:rsidRPr="00CB6035">
        <w:rPr>
          <w:rFonts w:ascii="Times New Roman" w:hAnsi="Times New Roman" w:cs="Times New Roman"/>
          <w:i/>
          <w:iCs/>
          <w:sz w:val="24"/>
          <w:szCs w:val="24"/>
        </w:rPr>
        <w:t xml:space="preserve">Decision-Making Tool </w:t>
      </w:r>
    </w:p>
    <w:p w14:paraId="61B05E87" w14:textId="48FE7E1F" w:rsidR="003A19E3" w:rsidRDefault="00290C17" w:rsidP="003A19E3">
      <w:pPr>
        <w:pStyle w:val="NoSpacing"/>
        <w:rPr>
          <w:rStyle w:val="Hyperlink"/>
          <w:rFonts w:ascii="Times New Roman" w:hAnsi="Times New Roman" w:cs="Times New Roman"/>
          <w:sz w:val="24"/>
          <w:szCs w:val="24"/>
        </w:rPr>
      </w:pPr>
      <w:hyperlink r:id="rId53" w:history="1">
        <w:r w:rsidR="003A19E3" w:rsidRPr="00CB6035">
          <w:rPr>
            <w:rStyle w:val="Hyperlink"/>
            <w:rFonts w:ascii="Times New Roman" w:hAnsi="Times New Roman" w:cs="Times New Roman"/>
            <w:sz w:val="24"/>
            <w:szCs w:val="24"/>
          </w:rPr>
          <w:t>http://education.ohio.gov/getattachment/Topics/Testing/Ohios-Alternate-Assessment-for-Students-with-Sign/AASCDDecisionmakingTool_Final_Accessible.pdf.aspx?lang=en-US</w:t>
        </w:r>
      </w:hyperlink>
    </w:p>
    <w:p w14:paraId="46275BB3" w14:textId="6FADE41B" w:rsidR="003A19E3" w:rsidRPr="00CB6035" w:rsidRDefault="00755F4B" w:rsidP="003A19E3">
      <w:pPr>
        <w:pStyle w:val="NoSpacing"/>
        <w:rPr>
          <w:rFonts w:ascii="Times New Roman" w:hAnsi="Times New Roman" w:cs="Times New Roman"/>
          <w:sz w:val="24"/>
          <w:szCs w:val="24"/>
        </w:rPr>
      </w:pPr>
      <w:hyperlink r:id="rId54" w:history="1">
        <w:r w:rsidRPr="002F79A0">
          <w:rPr>
            <w:rStyle w:val="Hyperlink"/>
            <w:rFonts w:ascii="Times New Roman" w:hAnsi="Times New Roman" w:cs="Times New Roman"/>
            <w:sz w:val="24"/>
            <w:szCs w:val="24"/>
          </w:rPr>
          <w:t>http://education.ohio.gov/getattachment/Topics/Testing/Ohios-Alternate-Assessment-for-Students-with-Sign/AASCDDecisionmakingTool_Final_Accessible-pdf-aspx.pdf.aspx?lang=en-US</w:t>
        </w:r>
      </w:hyperlink>
    </w:p>
    <w:p w14:paraId="6EF5C920" w14:textId="77777777" w:rsidR="003A19E3" w:rsidRPr="00CB6035" w:rsidRDefault="003A19E3" w:rsidP="003A19E3">
      <w:pPr>
        <w:pStyle w:val="NoSpacing"/>
        <w:rPr>
          <w:rFonts w:ascii="Times New Roman" w:hAnsi="Times New Roman" w:cs="Times New Roman"/>
          <w:i/>
          <w:iCs/>
          <w:sz w:val="24"/>
          <w:szCs w:val="24"/>
        </w:rPr>
      </w:pPr>
      <w:r w:rsidRPr="00CB6035">
        <w:rPr>
          <w:rFonts w:ascii="Times New Roman" w:hAnsi="Times New Roman" w:cs="Times New Roman"/>
          <w:i/>
          <w:iCs/>
          <w:sz w:val="24"/>
          <w:szCs w:val="24"/>
        </w:rPr>
        <w:t xml:space="preserve">Ohio Alternate Assessment </w:t>
      </w:r>
      <w:r w:rsidR="0089324C" w:rsidRPr="00CB6035">
        <w:rPr>
          <w:rFonts w:ascii="Times New Roman" w:hAnsi="Times New Roman" w:cs="Times New Roman"/>
          <w:i/>
          <w:iCs/>
          <w:sz w:val="24"/>
          <w:szCs w:val="24"/>
        </w:rPr>
        <w:t xml:space="preserve">Participation </w:t>
      </w:r>
      <w:r w:rsidRPr="00CB6035">
        <w:rPr>
          <w:rFonts w:ascii="Times New Roman" w:hAnsi="Times New Roman" w:cs="Times New Roman"/>
          <w:i/>
          <w:iCs/>
          <w:sz w:val="24"/>
          <w:szCs w:val="24"/>
        </w:rPr>
        <w:t>Decision-Making Tool FAQ</w:t>
      </w:r>
    </w:p>
    <w:p w14:paraId="0CD2675F" w14:textId="77777777" w:rsidR="00B91687" w:rsidRPr="00CB6035" w:rsidRDefault="008141E2" w:rsidP="00B91687">
      <w:pPr>
        <w:pStyle w:val="NoSpacing"/>
        <w:rPr>
          <w:rFonts w:ascii="Times New Roman" w:hAnsi="Times New Roman" w:cs="Times New Roman"/>
          <w:sz w:val="24"/>
          <w:szCs w:val="24"/>
        </w:rPr>
      </w:pPr>
      <w:hyperlink r:id="rId55" w:history="1">
        <w:r w:rsidR="003A19E3" w:rsidRPr="00CB6035">
          <w:rPr>
            <w:rStyle w:val="Hyperlink"/>
            <w:rFonts w:ascii="Times New Roman" w:hAnsi="Times New Roman" w:cs="Times New Roman"/>
            <w:sz w:val="24"/>
            <w:szCs w:val="24"/>
          </w:rPr>
          <w:t>http://education.ohio.gov/getattachment/Topics/Testing/Ohios-Alternate-Assessment-for-Students-with-Sign/DecisionMakingToolFAQ_Accessible.pdf.aspx?lang=en-US</w:t>
        </w:r>
      </w:hyperlink>
    </w:p>
    <w:p w14:paraId="7ED461A7" w14:textId="77777777" w:rsidR="00B91687" w:rsidRPr="00CB6035" w:rsidRDefault="00B91687" w:rsidP="00B91687">
      <w:pPr>
        <w:spacing w:line="240" w:lineRule="auto"/>
        <w:rPr>
          <w:rFonts w:ascii="Times New Roman" w:hAnsi="Times New Roman" w:cs="Times New Roman"/>
          <w:b/>
          <w:bCs/>
          <w:sz w:val="24"/>
          <w:szCs w:val="24"/>
        </w:rPr>
      </w:pPr>
    </w:p>
    <w:p w14:paraId="4CC673A2" w14:textId="1BC9FB61" w:rsidR="003A19E3" w:rsidRPr="00CB6035" w:rsidRDefault="003A19E3" w:rsidP="003A19E3">
      <w:pPr>
        <w:pStyle w:val="NoSpacing"/>
        <w:rPr>
          <w:rFonts w:ascii="Times New Roman" w:hAnsi="Times New Roman" w:cs="Times New Roman"/>
          <w:b/>
          <w:bCs/>
          <w:sz w:val="24"/>
          <w:szCs w:val="24"/>
        </w:rPr>
      </w:pPr>
      <w:r w:rsidRPr="00CB6035">
        <w:rPr>
          <w:rFonts w:ascii="Times New Roman" w:hAnsi="Times New Roman" w:cs="Times New Roman"/>
          <w:b/>
          <w:bCs/>
          <w:sz w:val="24"/>
          <w:szCs w:val="24"/>
        </w:rPr>
        <w:t>Rhode Island</w:t>
      </w:r>
    </w:p>
    <w:p w14:paraId="744EEAE9" w14:textId="77777777" w:rsidR="003A19E3" w:rsidRPr="00CB6035" w:rsidRDefault="003A19E3" w:rsidP="003A19E3">
      <w:pPr>
        <w:pStyle w:val="NoSpacing"/>
        <w:rPr>
          <w:rFonts w:ascii="Times New Roman" w:hAnsi="Times New Roman" w:cs="Times New Roman"/>
          <w:sz w:val="24"/>
          <w:szCs w:val="24"/>
        </w:rPr>
      </w:pPr>
    </w:p>
    <w:p w14:paraId="40B8ED38" w14:textId="5AB06035" w:rsidR="003A19E3" w:rsidRPr="00CB6035" w:rsidRDefault="003A19E3" w:rsidP="003A19E3">
      <w:pPr>
        <w:pStyle w:val="NoSpacing"/>
        <w:rPr>
          <w:rFonts w:ascii="Times New Roman" w:hAnsi="Times New Roman" w:cs="Times New Roman"/>
          <w:sz w:val="24"/>
          <w:szCs w:val="24"/>
        </w:rPr>
      </w:pPr>
      <w:r w:rsidRPr="00CA68BD">
        <w:rPr>
          <w:rFonts w:ascii="Times New Roman" w:hAnsi="Times New Roman" w:cs="Times New Roman"/>
          <w:i/>
          <w:sz w:val="24"/>
          <w:szCs w:val="24"/>
        </w:rPr>
        <w:t>Rhode Island</w:t>
      </w:r>
      <w:r w:rsidRPr="00CB6035">
        <w:rPr>
          <w:rFonts w:ascii="Times New Roman" w:hAnsi="Times New Roman" w:cs="Times New Roman"/>
          <w:sz w:val="24"/>
          <w:szCs w:val="24"/>
        </w:rPr>
        <w:t xml:space="preserve"> </w:t>
      </w:r>
      <w:r w:rsidR="007C1F46" w:rsidRPr="00CB6035">
        <w:rPr>
          <w:rFonts w:ascii="Times New Roman" w:hAnsi="Times New Roman" w:cs="Times New Roman"/>
          <w:i/>
          <w:iCs/>
          <w:sz w:val="24"/>
          <w:szCs w:val="24"/>
        </w:rPr>
        <w:t>Participation Criteria for Alternate Assessments Form (2020-21)</w:t>
      </w:r>
      <w:r w:rsidR="007C1F46" w:rsidRPr="00CB6035">
        <w:rPr>
          <w:rFonts w:ascii="Times New Roman" w:hAnsi="Times New Roman" w:cs="Times New Roman"/>
          <w:i/>
          <w:iCs/>
          <w:sz w:val="24"/>
          <w:szCs w:val="24"/>
        </w:rPr>
        <w:cr/>
      </w:r>
      <w:hyperlink r:id="rId56" w:history="1">
        <w:r w:rsidR="000260B9" w:rsidRPr="00CB6035">
          <w:rPr>
            <w:rStyle w:val="Hyperlink"/>
            <w:rFonts w:ascii="Times New Roman" w:hAnsi="Times New Roman" w:cs="Times New Roman"/>
            <w:sz w:val="24"/>
            <w:szCs w:val="24"/>
          </w:rPr>
          <w:t>https://www.ride.ri.gov/Portals/0/Uploads/Documents/Instruction-and-Assessment-World-Class-Standards/Assessment/2020-21-IEP_Team_Form.pdf?ver=2020-06-15-105527-907</w:t>
        </w:r>
      </w:hyperlink>
    </w:p>
    <w:p w14:paraId="117162A6" w14:textId="77777777" w:rsidR="000260B9" w:rsidRPr="00CB6035" w:rsidRDefault="000260B9" w:rsidP="003A19E3">
      <w:pPr>
        <w:pStyle w:val="NoSpacing"/>
        <w:rPr>
          <w:rFonts w:ascii="Times New Roman" w:hAnsi="Times New Roman" w:cs="Times New Roman"/>
          <w:sz w:val="24"/>
          <w:szCs w:val="24"/>
        </w:rPr>
      </w:pPr>
    </w:p>
    <w:p w14:paraId="45E243F6" w14:textId="48D55AB6" w:rsidR="003A19E3" w:rsidRPr="00CB6035" w:rsidRDefault="003A19E3" w:rsidP="007C1F46">
      <w:pPr>
        <w:pStyle w:val="NoSpacing"/>
        <w:rPr>
          <w:rFonts w:ascii="Times New Roman" w:hAnsi="Times New Roman" w:cs="Times New Roman"/>
          <w:i/>
          <w:iCs/>
          <w:sz w:val="24"/>
          <w:szCs w:val="24"/>
        </w:rPr>
      </w:pPr>
      <w:r w:rsidRPr="00CA68BD">
        <w:rPr>
          <w:rFonts w:ascii="Times New Roman" w:hAnsi="Times New Roman" w:cs="Times New Roman"/>
          <w:i/>
          <w:sz w:val="24"/>
          <w:szCs w:val="24"/>
        </w:rPr>
        <w:t>Rhode Island</w:t>
      </w:r>
      <w:r w:rsidRPr="00CB6035">
        <w:rPr>
          <w:rFonts w:ascii="Times New Roman" w:hAnsi="Times New Roman" w:cs="Times New Roman"/>
          <w:i/>
          <w:iCs/>
          <w:sz w:val="24"/>
          <w:szCs w:val="24"/>
        </w:rPr>
        <w:t xml:space="preserve"> </w:t>
      </w:r>
      <w:r w:rsidR="007C1F46" w:rsidRPr="00CB6035">
        <w:rPr>
          <w:rFonts w:ascii="Times New Roman" w:hAnsi="Times New Roman" w:cs="Times New Roman"/>
          <w:i/>
          <w:iCs/>
          <w:sz w:val="24"/>
          <w:szCs w:val="24"/>
        </w:rPr>
        <w:t>2020-21 IEP Team Guidance on Eligibility for Alternate Assessments</w:t>
      </w:r>
      <w:r w:rsidR="00D92838">
        <w:rPr>
          <w:rFonts w:ascii="Times New Roman" w:hAnsi="Times New Roman" w:cs="Times New Roman"/>
          <w:i/>
          <w:iCs/>
          <w:sz w:val="24"/>
          <w:szCs w:val="24"/>
        </w:rPr>
        <w:br/>
      </w:r>
      <w:hyperlink r:id="rId57" w:history="1">
        <w:r w:rsidR="000260B9" w:rsidRPr="00CB6035">
          <w:rPr>
            <w:rStyle w:val="Hyperlink"/>
            <w:rFonts w:ascii="Times New Roman" w:hAnsi="Times New Roman" w:cs="Times New Roman"/>
            <w:sz w:val="24"/>
            <w:szCs w:val="24"/>
          </w:rPr>
          <w:t>https://www.ride.ri.gov/Portals/0/Uploads/Documents/Instruction-and-Assessment-World-Class-Standards/Assessment/2020-21-Guidance-for-IEP-Teams.pdf?ver=2020-06-15-105435-547</w:t>
        </w:r>
      </w:hyperlink>
    </w:p>
    <w:p w14:paraId="1455FD0D" w14:textId="77777777" w:rsidR="000260B9" w:rsidRPr="00CB6035" w:rsidRDefault="000260B9" w:rsidP="003A19E3">
      <w:pPr>
        <w:pStyle w:val="NoSpacing"/>
        <w:rPr>
          <w:rFonts w:ascii="Times New Roman" w:hAnsi="Times New Roman" w:cs="Times New Roman"/>
          <w:sz w:val="24"/>
          <w:szCs w:val="24"/>
        </w:rPr>
      </w:pPr>
    </w:p>
    <w:p w14:paraId="41D9968B" w14:textId="28EC4563" w:rsidR="003A19E3" w:rsidRPr="00CB6035" w:rsidRDefault="003A19E3" w:rsidP="003A19E3">
      <w:pPr>
        <w:pStyle w:val="NoSpacing"/>
        <w:rPr>
          <w:rFonts w:ascii="Times New Roman" w:hAnsi="Times New Roman" w:cs="Times New Roman"/>
          <w:sz w:val="24"/>
          <w:szCs w:val="24"/>
        </w:rPr>
      </w:pPr>
      <w:r w:rsidRPr="00025818">
        <w:rPr>
          <w:rFonts w:ascii="Times New Roman" w:hAnsi="Times New Roman" w:cs="Times New Roman"/>
          <w:sz w:val="24"/>
          <w:szCs w:val="24"/>
        </w:rPr>
        <w:t>Rhode Island</w:t>
      </w:r>
      <w:r w:rsidRPr="00CB6035">
        <w:rPr>
          <w:rFonts w:ascii="Times New Roman" w:hAnsi="Times New Roman" w:cs="Times New Roman"/>
          <w:sz w:val="24"/>
          <w:szCs w:val="24"/>
        </w:rPr>
        <w:t xml:space="preserve"> </w:t>
      </w:r>
      <w:r w:rsidR="007C1F46" w:rsidRPr="00CB6035">
        <w:rPr>
          <w:rFonts w:ascii="Times New Roman" w:hAnsi="Times New Roman" w:cs="Times New Roman"/>
          <w:i/>
          <w:iCs/>
          <w:sz w:val="24"/>
          <w:szCs w:val="24"/>
        </w:rPr>
        <w:t>Documentation of Evidence Form for Alternate Assessment Eligibility</w:t>
      </w:r>
    </w:p>
    <w:p w14:paraId="2649318E" w14:textId="77777777" w:rsidR="00B91687" w:rsidRPr="00CB6035" w:rsidRDefault="008141E2" w:rsidP="00B91687">
      <w:pPr>
        <w:pStyle w:val="NoSpacing"/>
        <w:rPr>
          <w:rFonts w:ascii="Times New Roman" w:hAnsi="Times New Roman" w:cs="Times New Roman"/>
          <w:sz w:val="24"/>
          <w:szCs w:val="24"/>
        </w:rPr>
      </w:pPr>
      <w:hyperlink r:id="rId58" w:history="1">
        <w:r w:rsidR="00F53C85" w:rsidRPr="00820B4F">
          <w:rPr>
            <w:rStyle w:val="Hyperlink"/>
            <w:rFonts w:ascii="Times New Roman" w:hAnsi="Times New Roman" w:cs="Times New Roman"/>
            <w:sz w:val="24"/>
            <w:szCs w:val="24"/>
          </w:rPr>
          <w:t>https://www.ride.ri.gov/Portals/0/Uploads/Documents/Instruction-and-Assessment-World-Class-Standards/Assessment/2019-20_DocumentationofEvidenceForm.docx?ver=2019-10-18-143139-440</w:t>
        </w:r>
      </w:hyperlink>
    </w:p>
    <w:p w14:paraId="60FED253" w14:textId="77777777" w:rsidR="00B91687" w:rsidRPr="00CB6035" w:rsidRDefault="00B91687" w:rsidP="00B91687">
      <w:pPr>
        <w:spacing w:line="240" w:lineRule="auto"/>
        <w:rPr>
          <w:rFonts w:ascii="Times New Roman" w:hAnsi="Times New Roman" w:cs="Times New Roman"/>
          <w:b/>
          <w:bCs/>
          <w:sz w:val="24"/>
          <w:szCs w:val="24"/>
        </w:rPr>
      </w:pPr>
    </w:p>
    <w:p w14:paraId="70803882" w14:textId="75FF94CE" w:rsidR="00B91687" w:rsidRDefault="00B91687">
      <w:pPr>
        <w:rPr>
          <w:rFonts w:ascii="Times New Roman" w:hAnsi="Times New Roman" w:cs="Times New Roman"/>
          <w:sz w:val="24"/>
          <w:szCs w:val="24"/>
        </w:rPr>
      </w:pPr>
      <w:r>
        <w:rPr>
          <w:rFonts w:ascii="Times New Roman" w:hAnsi="Times New Roman" w:cs="Times New Roman"/>
          <w:sz w:val="24"/>
          <w:szCs w:val="24"/>
        </w:rPr>
        <w:br w:type="page"/>
      </w:r>
    </w:p>
    <w:p w14:paraId="458C9378" w14:textId="7A592BF6" w:rsidR="003A19E3" w:rsidRPr="00CB6035" w:rsidRDefault="003A19E3" w:rsidP="003A19E3">
      <w:pPr>
        <w:pStyle w:val="NoSpacing"/>
        <w:rPr>
          <w:rFonts w:ascii="Times New Roman" w:hAnsi="Times New Roman" w:cs="Times New Roman"/>
          <w:b/>
          <w:bCs/>
          <w:sz w:val="24"/>
          <w:szCs w:val="24"/>
        </w:rPr>
      </w:pPr>
      <w:r w:rsidRPr="00CB6035">
        <w:rPr>
          <w:rFonts w:ascii="Times New Roman" w:hAnsi="Times New Roman" w:cs="Times New Roman"/>
          <w:b/>
          <w:bCs/>
          <w:sz w:val="24"/>
          <w:szCs w:val="24"/>
        </w:rPr>
        <w:t xml:space="preserve">Wisconsin </w:t>
      </w:r>
    </w:p>
    <w:p w14:paraId="3D022E7F" w14:textId="77777777" w:rsidR="003A19E3" w:rsidRPr="00CB6035" w:rsidRDefault="003A19E3" w:rsidP="003A19E3">
      <w:pPr>
        <w:pStyle w:val="NoSpacing"/>
        <w:rPr>
          <w:rFonts w:ascii="Times New Roman" w:hAnsi="Times New Roman" w:cs="Times New Roman"/>
          <w:b/>
          <w:bCs/>
          <w:sz w:val="24"/>
          <w:szCs w:val="24"/>
        </w:rPr>
      </w:pPr>
    </w:p>
    <w:p w14:paraId="17BE980E" w14:textId="77777777" w:rsidR="003A19E3" w:rsidRPr="00CB6035" w:rsidRDefault="003A19E3" w:rsidP="003A19E3">
      <w:pPr>
        <w:pStyle w:val="NoSpacing"/>
        <w:rPr>
          <w:rFonts w:ascii="Times New Roman" w:hAnsi="Times New Roman" w:cs="Times New Roman"/>
          <w:sz w:val="24"/>
          <w:szCs w:val="24"/>
        </w:rPr>
      </w:pPr>
      <w:r w:rsidRPr="00CB6035">
        <w:rPr>
          <w:rFonts w:ascii="Times New Roman" w:hAnsi="Times New Roman" w:cs="Times New Roman"/>
          <w:sz w:val="24"/>
          <w:szCs w:val="24"/>
        </w:rPr>
        <w:t xml:space="preserve">Wisconsin </w:t>
      </w:r>
      <w:r w:rsidRPr="00CB6035">
        <w:rPr>
          <w:rFonts w:ascii="Times New Roman" w:hAnsi="Times New Roman" w:cs="Times New Roman"/>
          <w:i/>
          <w:iCs/>
          <w:sz w:val="24"/>
          <w:szCs w:val="24"/>
        </w:rPr>
        <w:t>Participation Guidelines for Alternate Assessment</w:t>
      </w:r>
    </w:p>
    <w:p w14:paraId="05DC035E" w14:textId="04233744" w:rsidR="003A19E3" w:rsidRDefault="008141E2" w:rsidP="003A19E3">
      <w:pPr>
        <w:pStyle w:val="NoSpacing"/>
        <w:rPr>
          <w:rFonts w:ascii="Times New Roman" w:hAnsi="Times New Roman" w:cs="Times New Roman"/>
          <w:sz w:val="24"/>
          <w:szCs w:val="24"/>
        </w:rPr>
      </w:pPr>
      <w:hyperlink r:id="rId59" w:history="1">
        <w:r w:rsidR="00F53C85" w:rsidRPr="00820B4F">
          <w:rPr>
            <w:rStyle w:val="Hyperlink"/>
            <w:rFonts w:ascii="Times New Roman" w:hAnsi="Times New Roman" w:cs="Times New Roman"/>
            <w:sz w:val="24"/>
            <w:szCs w:val="24"/>
          </w:rPr>
          <w:t>https://dpi.wi.gov/sites/default/files/imce/sped/doc/form-i-7-a.doc</w:t>
        </w:r>
      </w:hyperlink>
    </w:p>
    <w:p w14:paraId="6479DC0D" w14:textId="78B30860" w:rsidR="003A19E3" w:rsidRPr="00CB6035" w:rsidRDefault="003A19E3" w:rsidP="003A19E3">
      <w:pPr>
        <w:pStyle w:val="NoSpacing"/>
        <w:rPr>
          <w:rFonts w:ascii="Times New Roman" w:hAnsi="Times New Roman" w:cs="Times New Roman"/>
          <w:sz w:val="24"/>
          <w:szCs w:val="24"/>
        </w:rPr>
      </w:pPr>
    </w:p>
    <w:p w14:paraId="31FBD3B0" w14:textId="77777777" w:rsidR="003A19E3" w:rsidRPr="00CB6035" w:rsidRDefault="003A19E3" w:rsidP="003A19E3">
      <w:pPr>
        <w:pStyle w:val="NoSpacing"/>
        <w:rPr>
          <w:rFonts w:ascii="Times New Roman" w:hAnsi="Times New Roman" w:cs="Times New Roman"/>
          <w:i/>
          <w:iCs/>
          <w:sz w:val="24"/>
          <w:szCs w:val="24"/>
        </w:rPr>
      </w:pPr>
      <w:r w:rsidRPr="00CB6035">
        <w:rPr>
          <w:rFonts w:ascii="Times New Roman" w:hAnsi="Times New Roman" w:cs="Times New Roman"/>
          <w:sz w:val="24"/>
          <w:szCs w:val="24"/>
        </w:rPr>
        <w:t xml:space="preserve">Wisconsin </w:t>
      </w:r>
      <w:r w:rsidRPr="00CB6035">
        <w:rPr>
          <w:rFonts w:ascii="Times New Roman" w:hAnsi="Times New Roman" w:cs="Times New Roman"/>
          <w:i/>
          <w:iCs/>
          <w:sz w:val="24"/>
          <w:szCs w:val="24"/>
        </w:rPr>
        <w:t>Guide to Determining Students with the Most Significant Cognitive Disability</w:t>
      </w:r>
    </w:p>
    <w:p w14:paraId="24F4CF2C" w14:textId="77777777" w:rsidR="003A19E3" w:rsidRPr="00CB6035" w:rsidRDefault="008141E2" w:rsidP="003A19E3">
      <w:pPr>
        <w:pStyle w:val="NoSpacing"/>
        <w:rPr>
          <w:rFonts w:ascii="Times New Roman" w:hAnsi="Times New Roman" w:cs="Times New Roman"/>
          <w:sz w:val="24"/>
          <w:szCs w:val="24"/>
        </w:rPr>
      </w:pPr>
      <w:hyperlink r:id="rId60" w:history="1">
        <w:r w:rsidR="003A19E3" w:rsidRPr="00CB6035">
          <w:rPr>
            <w:rStyle w:val="Hyperlink"/>
            <w:rFonts w:ascii="Times New Roman" w:hAnsi="Times New Roman" w:cs="Times New Roman"/>
            <w:sz w:val="24"/>
            <w:szCs w:val="24"/>
          </w:rPr>
          <w:t>https://dpi.wi.gov/sites/default/files/imce/sped/pdf/mscd-guide-to-determining-students-with-mscd.pdf</w:t>
        </w:r>
      </w:hyperlink>
    </w:p>
    <w:p w14:paraId="5EBC825B" w14:textId="77777777" w:rsidR="003A19E3" w:rsidRPr="00CB6035" w:rsidRDefault="003A19E3" w:rsidP="003A19E3">
      <w:pPr>
        <w:pStyle w:val="NoSpacing"/>
        <w:rPr>
          <w:rFonts w:ascii="Times New Roman" w:hAnsi="Times New Roman" w:cs="Times New Roman"/>
          <w:sz w:val="24"/>
          <w:szCs w:val="24"/>
        </w:rPr>
      </w:pPr>
    </w:p>
    <w:p w14:paraId="00E1BFD1" w14:textId="77777777" w:rsidR="003A19E3" w:rsidRPr="00CB6035" w:rsidRDefault="003A19E3" w:rsidP="003A19E3">
      <w:pPr>
        <w:pStyle w:val="NoSpacing"/>
        <w:rPr>
          <w:rFonts w:ascii="Times New Roman" w:hAnsi="Times New Roman" w:cs="Times New Roman"/>
          <w:sz w:val="24"/>
          <w:szCs w:val="24"/>
        </w:rPr>
      </w:pPr>
      <w:r w:rsidRPr="00CB6035">
        <w:rPr>
          <w:rFonts w:ascii="Times New Roman" w:hAnsi="Times New Roman" w:cs="Times New Roman"/>
          <w:sz w:val="24"/>
          <w:szCs w:val="24"/>
        </w:rPr>
        <w:t xml:space="preserve">Wisconsin Webpage: </w:t>
      </w:r>
      <w:r w:rsidRPr="00CB6035">
        <w:rPr>
          <w:rFonts w:ascii="Times New Roman" w:hAnsi="Times New Roman" w:cs="Times New Roman"/>
          <w:i/>
          <w:iCs/>
          <w:sz w:val="24"/>
          <w:szCs w:val="24"/>
        </w:rPr>
        <w:t>Students with a Most Significant Cognitive Disability</w:t>
      </w:r>
    </w:p>
    <w:p w14:paraId="6F8877D6" w14:textId="77777777" w:rsidR="00B325BB" w:rsidRPr="00CB6035" w:rsidRDefault="008141E2" w:rsidP="003A19E3">
      <w:pPr>
        <w:rPr>
          <w:rFonts w:ascii="Times New Roman" w:hAnsi="Times New Roman" w:cs="Times New Roman"/>
          <w:sz w:val="24"/>
          <w:szCs w:val="24"/>
        </w:rPr>
      </w:pPr>
      <w:hyperlink r:id="rId61" w:history="1">
        <w:r w:rsidR="000260B9" w:rsidRPr="00CB6035">
          <w:rPr>
            <w:rStyle w:val="Hyperlink"/>
            <w:rFonts w:ascii="Times New Roman" w:hAnsi="Times New Roman" w:cs="Times New Roman"/>
            <w:sz w:val="24"/>
            <w:szCs w:val="24"/>
          </w:rPr>
          <w:t>https://dpi.wi.gov/sped/program/students-most-significant-cognitive-disabilities</w:t>
        </w:r>
      </w:hyperlink>
    </w:p>
    <w:p w14:paraId="616A2E73" w14:textId="77777777" w:rsidR="000260B9" w:rsidRPr="00CB6035" w:rsidRDefault="000260B9" w:rsidP="003A19E3">
      <w:pPr>
        <w:rPr>
          <w:rFonts w:ascii="Times New Roman" w:hAnsi="Times New Roman" w:cs="Times New Roman"/>
          <w:sz w:val="24"/>
          <w:szCs w:val="24"/>
        </w:rPr>
      </w:pPr>
    </w:p>
    <w:p w14:paraId="7F35C6AC" w14:textId="77777777" w:rsidR="0046778C" w:rsidRPr="00CB6035" w:rsidRDefault="0046778C" w:rsidP="0046778C">
      <w:pPr>
        <w:pStyle w:val="NoSpacing"/>
        <w:rPr>
          <w:rFonts w:ascii="Times New Roman" w:hAnsi="Times New Roman" w:cs="Times New Roman"/>
          <w:b/>
          <w:bCs/>
          <w:sz w:val="24"/>
          <w:szCs w:val="24"/>
        </w:rPr>
      </w:pPr>
      <w:r w:rsidRPr="00CB6035">
        <w:rPr>
          <w:rFonts w:ascii="Times New Roman" w:hAnsi="Times New Roman" w:cs="Times New Roman"/>
          <w:b/>
          <w:bCs/>
          <w:sz w:val="24"/>
          <w:szCs w:val="24"/>
        </w:rPr>
        <w:t>Wyoming</w:t>
      </w:r>
    </w:p>
    <w:p w14:paraId="5F5C3679" w14:textId="77777777" w:rsidR="007C1F46" w:rsidRPr="00CB6035" w:rsidRDefault="007C1F46" w:rsidP="0046778C">
      <w:pPr>
        <w:pStyle w:val="NoSpacing"/>
        <w:rPr>
          <w:rFonts w:ascii="Times New Roman" w:hAnsi="Times New Roman" w:cs="Times New Roman"/>
          <w:sz w:val="24"/>
          <w:szCs w:val="24"/>
        </w:rPr>
      </w:pPr>
    </w:p>
    <w:p w14:paraId="3C0614B2" w14:textId="0BD97883" w:rsidR="007C1F46" w:rsidRPr="00CB6035" w:rsidRDefault="00004447" w:rsidP="00004447">
      <w:pPr>
        <w:pStyle w:val="NoSpacing"/>
        <w:rPr>
          <w:rFonts w:ascii="Times New Roman" w:hAnsi="Times New Roman" w:cs="Times New Roman"/>
          <w:sz w:val="24"/>
          <w:szCs w:val="24"/>
        </w:rPr>
      </w:pPr>
      <w:r w:rsidRPr="00CB6035">
        <w:rPr>
          <w:rFonts w:ascii="Times New Roman" w:hAnsi="Times New Roman" w:cs="Times New Roman"/>
          <w:sz w:val="24"/>
          <w:szCs w:val="24"/>
        </w:rPr>
        <w:t xml:space="preserve">Wyoming Alternate Assessment (WY–ALT) Participation Guidance (Copy and paste link) </w:t>
      </w:r>
      <w:hyperlink r:id="rId62" w:history="1">
        <w:r w:rsidRPr="00CB6035">
          <w:rPr>
            <w:rStyle w:val="Hyperlink"/>
            <w:rFonts w:ascii="Times New Roman" w:hAnsi="Times New Roman" w:cs="Times New Roman"/>
            <w:sz w:val="24"/>
            <w:szCs w:val="24"/>
          </w:rPr>
          <w:t>https://wyoassessment.org/core/fileparse.php/2417/urlt/2020-WY-ALT-Participation-Guidance.pdf</w:t>
        </w:r>
      </w:hyperlink>
    </w:p>
    <w:p w14:paraId="0A768700" w14:textId="77777777" w:rsidR="007C1F46" w:rsidRPr="00CB6035" w:rsidRDefault="007C1F46" w:rsidP="007C1F46">
      <w:pPr>
        <w:pStyle w:val="NoSpacing"/>
        <w:rPr>
          <w:rFonts w:ascii="Times New Roman" w:hAnsi="Times New Roman" w:cs="Times New Roman"/>
          <w:sz w:val="24"/>
          <w:szCs w:val="24"/>
        </w:rPr>
      </w:pPr>
    </w:p>
    <w:p w14:paraId="1CE8FBF7" w14:textId="77777777" w:rsidR="007C1F46" w:rsidRPr="00CB6035" w:rsidRDefault="007C1F46" w:rsidP="0046778C">
      <w:pPr>
        <w:pStyle w:val="NoSpacing"/>
        <w:rPr>
          <w:rFonts w:ascii="Times New Roman" w:hAnsi="Times New Roman" w:cs="Times New Roman"/>
          <w:sz w:val="24"/>
          <w:szCs w:val="24"/>
        </w:rPr>
      </w:pPr>
    </w:p>
    <w:p w14:paraId="7AD0F553" w14:textId="51A831E0" w:rsidR="0046778C" w:rsidRPr="00CB6035" w:rsidRDefault="0046778C" w:rsidP="0046778C">
      <w:pPr>
        <w:pStyle w:val="NoSpacing"/>
        <w:rPr>
          <w:rFonts w:ascii="Times New Roman" w:hAnsi="Times New Roman" w:cs="Times New Roman"/>
          <w:sz w:val="24"/>
          <w:szCs w:val="24"/>
        </w:rPr>
      </w:pPr>
      <w:r w:rsidRPr="00CB6035">
        <w:rPr>
          <w:rFonts w:ascii="Times New Roman" w:hAnsi="Times New Roman" w:cs="Times New Roman"/>
          <w:sz w:val="24"/>
          <w:szCs w:val="24"/>
        </w:rPr>
        <w:t>Wyoming Alternate Participation Checklist</w:t>
      </w:r>
      <w:r w:rsidR="00004447" w:rsidRPr="00CB6035">
        <w:rPr>
          <w:rFonts w:ascii="Times New Roman" w:hAnsi="Times New Roman" w:cs="Times New Roman"/>
          <w:sz w:val="24"/>
          <w:szCs w:val="24"/>
        </w:rPr>
        <w:t xml:space="preserve"> (Copy and paste link)</w:t>
      </w:r>
    </w:p>
    <w:p w14:paraId="37D562A3" w14:textId="187A18E0" w:rsidR="0046778C" w:rsidRPr="00CB6035" w:rsidRDefault="008141E2" w:rsidP="0046778C">
      <w:pPr>
        <w:pStyle w:val="NoSpacing"/>
        <w:rPr>
          <w:rFonts w:ascii="Times New Roman" w:hAnsi="Times New Roman" w:cs="Times New Roman"/>
          <w:sz w:val="24"/>
          <w:szCs w:val="24"/>
        </w:rPr>
      </w:pPr>
      <w:hyperlink r:id="rId63" w:history="1">
        <w:r w:rsidR="00004447" w:rsidRPr="00CB6035">
          <w:rPr>
            <w:rStyle w:val="Hyperlink"/>
            <w:rFonts w:ascii="Times New Roman" w:hAnsi="Times New Roman" w:cs="Times New Roman"/>
            <w:sz w:val="24"/>
            <w:szCs w:val="24"/>
          </w:rPr>
          <w:t>https://wyoassessment.org/core/fileparse.php/2417/urlt/2020-WY-ALT-Participation-Checklist-FILLABLE.pdf</w:t>
        </w:r>
      </w:hyperlink>
    </w:p>
    <w:p w14:paraId="0792356B" w14:textId="77777777" w:rsidR="00004447" w:rsidRPr="00CB6035" w:rsidRDefault="00004447" w:rsidP="0046778C">
      <w:pPr>
        <w:pStyle w:val="NoSpacing"/>
        <w:rPr>
          <w:rFonts w:ascii="Times New Roman" w:hAnsi="Times New Roman" w:cs="Times New Roman"/>
          <w:b/>
          <w:bCs/>
          <w:i/>
          <w:iCs/>
          <w:sz w:val="24"/>
          <w:szCs w:val="24"/>
        </w:rPr>
      </w:pPr>
    </w:p>
    <w:p w14:paraId="5986BF9D" w14:textId="4D13AD1E" w:rsidR="0046778C" w:rsidRPr="00CB6035" w:rsidRDefault="0046778C" w:rsidP="0046778C">
      <w:pPr>
        <w:pStyle w:val="NoSpacing"/>
        <w:rPr>
          <w:rFonts w:ascii="Times New Roman" w:hAnsi="Times New Roman" w:cs="Times New Roman"/>
          <w:b/>
          <w:bCs/>
          <w:sz w:val="24"/>
          <w:szCs w:val="24"/>
        </w:rPr>
      </w:pPr>
      <w:r w:rsidRPr="00CB6035">
        <w:rPr>
          <w:rFonts w:ascii="Times New Roman" w:hAnsi="Times New Roman" w:cs="Times New Roman"/>
          <w:b/>
          <w:bCs/>
          <w:sz w:val="24"/>
          <w:szCs w:val="24"/>
        </w:rPr>
        <w:t xml:space="preserve"> </w:t>
      </w:r>
    </w:p>
    <w:p w14:paraId="066E88E7" w14:textId="77777777" w:rsidR="0046778C" w:rsidRPr="00CB6035" w:rsidRDefault="0046778C" w:rsidP="000B77D2">
      <w:pPr>
        <w:rPr>
          <w:rFonts w:ascii="Times New Roman" w:hAnsi="Times New Roman" w:cs="Times New Roman"/>
          <w:sz w:val="24"/>
          <w:szCs w:val="24"/>
        </w:rPr>
      </w:pPr>
    </w:p>
    <w:sectPr w:rsidR="0046778C" w:rsidRPr="00CB6035" w:rsidSect="008141E2">
      <w:footerReference w:type="default" r:id="rId64"/>
      <w:pgSz w:w="12240" w:h="15840"/>
      <w:pgMar w:top="108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4DFF" w16cex:dateUtc="2021-01-12T22:34:00Z"/>
  <w16cex:commentExtensible w16cex:durableId="23A84735" w16cex:dateUtc="2021-01-12T22:05:00Z"/>
  <w16cex:commentExtensible w16cex:durableId="23A85142" w16cex:dateUtc="2021-01-12T22:48:00Z"/>
  <w16cex:commentExtensible w16cex:durableId="23A84C77" w16cex:dateUtc="2021-01-12T22:27:00Z"/>
  <w16cex:commentExtensible w16cex:durableId="23A85013" w16cex:dateUtc="2021-01-12T2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66D9BB" w16cid:durableId="23A84DFF"/>
  <w16cid:commentId w16cid:paraId="275D9F73" w16cid:durableId="23A84735"/>
  <w16cid:commentId w16cid:paraId="44E40994" w16cid:durableId="23A85142"/>
  <w16cid:commentId w16cid:paraId="3F1EBC27" w16cid:durableId="23A83888"/>
  <w16cid:commentId w16cid:paraId="643860E2" w16cid:durableId="23A84C77"/>
  <w16cid:commentId w16cid:paraId="15E8B984" w16cid:durableId="23A83889"/>
  <w16cid:commentId w16cid:paraId="083B347A" w16cid:durableId="23A850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053D1" w14:textId="77777777" w:rsidR="00541FA4" w:rsidRDefault="00541FA4" w:rsidP="00621C9C">
      <w:pPr>
        <w:spacing w:after="0" w:line="240" w:lineRule="auto"/>
      </w:pPr>
      <w:r>
        <w:separator/>
      </w:r>
    </w:p>
  </w:endnote>
  <w:endnote w:type="continuationSeparator" w:id="0">
    <w:p w14:paraId="6162584A" w14:textId="77777777" w:rsidR="00541FA4" w:rsidRDefault="00541FA4" w:rsidP="0062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470B2" w14:textId="1807E562" w:rsidR="007377C1" w:rsidRDefault="007377C1" w:rsidP="004B671A">
    <w:pPr>
      <w:pStyle w:val="Footer"/>
      <w:jc w:val="center"/>
    </w:pPr>
    <w:r>
      <w:tab/>
    </w:r>
    <w:r>
      <w:fldChar w:fldCharType="begin"/>
    </w:r>
    <w:r>
      <w:instrText xml:space="preserve"> PAGE   \* MERGEFORMAT </w:instrText>
    </w:r>
    <w:r>
      <w:fldChar w:fldCharType="separate"/>
    </w:r>
    <w:r w:rsidR="008141E2">
      <w:rPr>
        <w:noProof/>
      </w:rPr>
      <w:t>21</w:t>
    </w:r>
    <w:r>
      <w:rPr>
        <w:noProof/>
      </w:rPr>
      <w:fldChar w:fldCharType="end"/>
    </w:r>
    <w:r>
      <w:tab/>
    </w:r>
  </w:p>
  <w:p w14:paraId="252436BB" w14:textId="77777777" w:rsidR="007377C1" w:rsidRDefault="00737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92159" w14:textId="77777777" w:rsidR="00541FA4" w:rsidRDefault="00541FA4" w:rsidP="00621C9C">
      <w:pPr>
        <w:spacing w:after="0" w:line="240" w:lineRule="auto"/>
      </w:pPr>
      <w:r>
        <w:separator/>
      </w:r>
    </w:p>
  </w:footnote>
  <w:footnote w:type="continuationSeparator" w:id="0">
    <w:p w14:paraId="294FF247" w14:textId="77777777" w:rsidR="00541FA4" w:rsidRDefault="00541FA4" w:rsidP="00621C9C">
      <w:pPr>
        <w:spacing w:after="0" w:line="240" w:lineRule="auto"/>
      </w:pPr>
      <w:r>
        <w:continuationSeparator/>
      </w:r>
    </w:p>
  </w:footnote>
  <w:footnote w:id="1">
    <w:p w14:paraId="32BD94F3" w14:textId="70BC65D7" w:rsidR="007377C1" w:rsidRPr="005C52AC" w:rsidRDefault="007377C1">
      <w:pPr>
        <w:pStyle w:val="FootnoteText"/>
        <w:rPr>
          <w:rFonts w:cstheme="minorHAnsi"/>
        </w:rPr>
      </w:pPr>
      <w:r w:rsidRPr="005C52AC">
        <w:rPr>
          <w:rStyle w:val="FootnoteReference"/>
          <w:rFonts w:cstheme="minorHAnsi"/>
        </w:rPr>
        <w:footnoteRef/>
      </w:r>
      <w:r w:rsidRPr="005C52AC">
        <w:rPr>
          <w:rFonts w:cstheme="minorHAnsi"/>
        </w:rPr>
        <w:t xml:space="preserve"> Reference: Fisher, G. G., Chacon, M., &amp; Chaffee, D. S. (2019). Theories of cognitive aging and work. In B. B. Baltes, C. W. Rudolph, &amp; H. Zacher (Eds.)</w:t>
      </w:r>
      <w:r>
        <w:rPr>
          <w:rFonts w:cstheme="minorHAnsi"/>
        </w:rPr>
        <w:t>,</w:t>
      </w:r>
      <w:r w:rsidRPr="005C52AC">
        <w:rPr>
          <w:rFonts w:cstheme="minorHAnsi"/>
        </w:rPr>
        <w:t xml:space="preserve"> </w:t>
      </w:r>
      <w:r w:rsidRPr="005C52AC">
        <w:rPr>
          <w:rFonts w:cstheme="minorHAnsi"/>
          <w:i/>
        </w:rPr>
        <w:t xml:space="preserve">Work across the lifespan </w:t>
      </w:r>
      <w:r w:rsidRPr="005C52AC">
        <w:rPr>
          <w:rFonts w:cstheme="minorHAnsi"/>
        </w:rPr>
        <w:t>(pp. 17-45)</w:t>
      </w:r>
      <w:r w:rsidRPr="005C52AC">
        <w:rPr>
          <w:rFonts w:cstheme="minorHAnsi"/>
          <w:i/>
        </w:rPr>
        <w:t>.</w:t>
      </w:r>
      <w:r>
        <w:rPr>
          <w:rFonts w:cstheme="minorHAnsi"/>
          <w:i/>
        </w:rPr>
        <w:t xml:space="preserve"> </w:t>
      </w:r>
      <w:r w:rsidRPr="005C52AC">
        <w:rPr>
          <w:rFonts w:cstheme="minorHAnsi"/>
        </w:rPr>
        <w:t>Elsevier</w:t>
      </w:r>
    </w:p>
  </w:footnote>
  <w:footnote w:id="2">
    <w:p w14:paraId="2E07EF17" w14:textId="678593FE" w:rsidR="007377C1" w:rsidRDefault="007377C1">
      <w:pPr>
        <w:pStyle w:val="FootnoteText"/>
      </w:pPr>
      <w:r>
        <w:rPr>
          <w:rStyle w:val="FootnoteReference"/>
        </w:rPr>
        <w:footnoteRef/>
      </w:r>
      <w:r>
        <w:t xml:space="preserve"> The ideas in in the presented rubric areas and levels are based on the Ohio Department of Education’s </w:t>
      </w:r>
      <w:r w:rsidRPr="00632036">
        <w:rPr>
          <w:i/>
          <w:iCs/>
        </w:rPr>
        <w:t>Ohio’s Alternate Assessment Participation Decision-Making Tool</w:t>
      </w:r>
      <w:r>
        <w:rPr>
          <w:i/>
          <w:iCs/>
        </w:rPr>
        <w:t xml:space="preserve"> </w:t>
      </w:r>
    </w:p>
    <w:p w14:paraId="38F9C62D" w14:textId="5CBD45B4" w:rsidR="005F3D0D" w:rsidRDefault="008141E2" w:rsidP="005F3D0D">
      <w:pPr>
        <w:pStyle w:val="FootnoteText"/>
      </w:pPr>
      <w:hyperlink r:id="rId1" w:history="1">
        <w:r w:rsidR="005F3D0D" w:rsidRPr="002F79A0">
          <w:rPr>
            <w:rStyle w:val="Hyperlink"/>
          </w:rPr>
          <w:t>http://education.ohio.gov/getattachment/Topics/Testing/Ohios-Alternate-Assessment-for-Students-with-Sign/AASCDDecisionmakingTool_Final_Accessible-pdf-aspx.pdf.aspx?lang=en-US</w:t>
        </w:r>
      </w:hyperlink>
    </w:p>
    <w:p w14:paraId="35C4FFDA" w14:textId="77777777" w:rsidR="005F3D0D" w:rsidRPr="00264E89" w:rsidRDefault="005F3D0D" w:rsidP="005F3D0D">
      <w:pPr>
        <w:pStyle w:val="FootnoteText"/>
      </w:pPr>
    </w:p>
    <w:p w14:paraId="0A8B6E1D" w14:textId="77777777" w:rsidR="005F3D0D" w:rsidRPr="00AD0ED6" w:rsidRDefault="005F3D0D">
      <w:pPr>
        <w:pStyle w:val="FootnoteText"/>
      </w:pPr>
    </w:p>
  </w:footnote>
  <w:footnote w:id="3">
    <w:p w14:paraId="016C23C5" w14:textId="7C1F5251" w:rsidR="007377C1" w:rsidRPr="00FE1EEA" w:rsidRDefault="007377C1">
      <w:pPr>
        <w:pStyle w:val="FootnoteText"/>
      </w:pPr>
      <w:r>
        <w:rPr>
          <w:rStyle w:val="FootnoteReference"/>
        </w:rPr>
        <w:footnoteRef/>
      </w:r>
      <w:r>
        <w:t xml:space="preserve"> Reference: Mitchell, E. S. Adaptive functioning. In M. H. Bornstein (Ed.), </w:t>
      </w:r>
      <w:r w:rsidR="001E3416">
        <w:t xml:space="preserve">(2018). </w:t>
      </w:r>
      <w:r>
        <w:rPr>
          <w:i/>
        </w:rPr>
        <w:t xml:space="preserve">The SAGE encyclopedia of lifespan human </w:t>
      </w:r>
      <w:r w:rsidRPr="005B4DB3">
        <w:rPr>
          <w:i/>
        </w:rPr>
        <w:t xml:space="preserve">development </w:t>
      </w:r>
      <w:r w:rsidRPr="005B4DB3">
        <w:t>(pp.32-34).</w:t>
      </w:r>
      <w:r>
        <w:t xml:space="preserve"> Los Angeles: SAGE.</w:t>
      </w:r>
    </w:p>
  </w:footnote>
  <w:footnote w:id="4">
    <w:p w14:paraId="2CA4EAF3" w14:textId="3DEE38E8" w:rsidR="007377C1" w:rsidRDefault="007377C1" w:rsidP="00FE1EEA">
      <w:pPr>
        <w:pStyle w:val="FootnoteText"/>
        <w:rPr>
          <w:rStyle w:val="Hyperlink"/>
        </w:rPr>
      </w:pPr>
      <w:r>
        <w:rPr>
          <w:rStyle w:val="FootnoteReference"/>
        </w:rPr>
        <w:footnoteRef/>
      </w:r>
      <w:r>
        <w:t xml:space="preserve"> The ideas in the presented rubric areas and levels are based the Ohio Department of Education’s. </w:t>
      </w:r>
      <w:r w:rsidRPr="005232CC">
        <w:rPr>
          <w:i/>
          <w:iCs/>
        </w:rPr>
        <w:t xml:space="preserve">Ohio’s Alternate Assessment Participation Decision-Making </w:t>
      </w:r>
      <w:r>
        <w:rPr>
          <w:i/>
          <w:iCs/>
        </w:rPr>
        <w:t>Tool</w:t>
      </w:r>
      <w:r>
        <w:t xml:space="preserve"> </w:t>
      </w:r>
      <w:hyperlink r:id="rId2" w:history="1"/>
    </w:p>
    <w:p w14:paraId="7709E6C2" w14:textId="1E9A277C" w:rsidR="00264E89" w:rsidRPr="00264E89" w:rsidRDefault="00264E89" w:rsidP="00FE1EEA">
      <w:pPr>
        <w:pStyle w:val="FootnoteText"/>
      </w:pPr>
      <w:r w:rsidRPr="00264E89">
        <w:t>http://education.ohio.gov/getattachment/Topics/Testing/Ohios-Alternate-Assessment-for-Students-with-Sign/AASCDDecisionmakingTool_Final_Accessible-pdf-aspx.pdf.aspx?lang=en-US</w:t>
      </w:r>
    </w:p>
  </w:footnote>
  <w:footnote w:id="5">
    <w:p w14:paraId="1B37DA2F" w14:textId="120C00A9" w:rsidR="007377C1" w:rsidRPr="00F0749F" w:rsidRDefault="007377C1">
      <w:pPr>
        <w:pStyle w:val="FootnoteText"/>
      </w:pPr>
      <w:r>
        <w:rPr>
          <w:rStyle w:val="FootnoteReference"/>
        </w:rPr>
        <w:footnoteRef/>
      </w:r>
      <w:r>
        <w:t xml:space="preserve"> CCSSO. (2021). </w:t>
      </w:r>
      <w:r>
        <w:rPr>
          <w:i/>
        </w:rPr>
        <w:t xml:space="preserve">Meeting the assessment needs of students with disabilities during times of interrupted schooling. </w:t>
      </w:r>
      <w:r>
        <w:t>Council of Chief State School Officers.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284"/>
    <w:multiLevelType w:val="hybridMultilevel"/>
    <w:tmpl w:val="1FE8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F3190"/>
    <w:multiLevelType w:val="hybridMultilevel"/>
    <w:tmpl w:val="25EE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35523"/>
    <w:multiLevelType w:val="hybridMultilevel"/>
    <w:tmpl w:val="3CC47FB6"/>
    <w:lvl w:ilvl="0" w:tplc="EAAA2B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61908"/>
    <w:multiLevelType w:val="hybridMultilevel"/>
    <w:tmpl w:val="F43E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16583"/>
    <w:multiLevelType w:val="hybridMultilevel"/>
    <w:tmpl w:val="5122F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757BC"/>
    <w:multiLevelType w:val="hybridMultilevel"/>
    <w:tmpl w:val="2120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9232F"/>
    <w:multiLevelType w:val="hybridMultilevel"/>
    <w:tmpl w:val="BD249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250F3"/>
    <w:multiLevelType w:val="hybridMultilevel"/>
    <w:tmpl w:val="BD0A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16651"/>
    <w:multiLevelType w:val="hybridMultilevel"/>
    <w:tmpl w:val="73EED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70FC0"/>
    <w:multiLevelType w:val="hybridMultilevel"/>
    <w:tmpl w:val="E4CAA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D0894"/>
    <w:multiLevelType w:val="hybridMultilevel"/>
    <w:tmpl w:val="7F86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43786"/>
    <w:multiLevelType w:val="hybridMultilevel"/>
    <w:tmpl w:val="777A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E3D70"/>
    <w:multiLevelType w:val="hybridMultilevel"/>
    <w:tmpl w:val="0992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2281C"/>
    <w:multiLevelType w:val="hybridMultilevel"/>
    <w:tmpl w:val="2CF638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97AEB"/>
    <w:multiLevelType w:val="hybridMultilevel"/>
    <w:tmpl w:val="BAA6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D78EB"/>
    <w:multiLevelType w:val="hybridMultilevel"/>
    <w:tmpl w:val="2EEE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0347E"/>
    <w:multiLevelType w:val="hybridMultilevel"/>
    <w:tmpl w:val="FF12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61C45"/>
    <w:multiLevelType w:val="hybridMultilevel"/>
    <w:tmpl w:val="92CE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86573"/>
    <w:multiLevelType w:val="hybridMultilevel"/>
    <w:tmpl w:val="08D0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8252B"/>
    <w:multiLevelType w:val="hybridMultilevel"/>
    <w:tmpl w:val="366ADB8C"/>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15:restartNumberingAfterBreak="0">
    <w:nsid w:val="352F7A7C"/>
    <w:multiLevelType w:val="hybridMultilevel"/>
    <w:tmpl w:val="51B8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E19A2"/>
    <w:multiLevelType w:val="hybridMultilevel"/>
    <w:tmpl w:val="0DA4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8019A"/>
    <w:multiLevelType w:val="hybridMultilevel"/>
    <w:tmpl w:val="1BDA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B75DC"/>
    <w:multiLevelType w:val="multilevel"/>
    <w:tmpl w:val="9850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215FD2"/>
    <w:multiLevelType w:val="hybridMultilevel"/>
    <w:tmpl w:val="33B4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043A0"/>
    <w:multiLevelType w:val="hybridMultilevel"/>
    <w:tmpl w:val="56A2F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4736D7"/>
    <w:multiLevelType w:val="hybridMultilevel"/>
    <w:tmpl w:val="CC88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AF3357"/>
    <w:multiLevelType w:val="hybridMultilevel"/>
    <w:tmpl w:val="84A8C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6D423E"/>
    <w:multiLevelType w:val="hybridMultilevel"/>
    <w:tmpl w:val="30C8C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72022"/>
    <w:multiLevelType w:val="hybridMultilevel"/>
    <w:tmpl w:val="E8C45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865BFC"/>
    <w:multiLevelType w:val="hybridMultilevel"/>
    <w:tmpl w:val="2F6C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805851"/>
    <w:multiLevelType w:val="hybridMultilevel"/>
    <w:tmpl w:val="C554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AA18CC"/>
    <w:multiLevelType w:val="hybridMultilevel"/>
    <w:tmpl w:val="00925A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4E9C776B"/>
    <w:multiLevelType w:val="hybridMultilevel"/>
    <w:tmpl w:val="2C60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D51C74"/>
    <w:multiLevelType w:val="hybridMultilevel"/>
    <w:tmpl w:val="B84A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AA5541"/>
    <w:multiLevelType w:val="hybridMultilevel"/>
    <w:tmpl w:val="EB9C86D4"/>
    <w:lvl w:ilvl="0" w:tplc="07A6E31A">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5A4F41F7"/>
    <w:multiLevelType w:val="hybridMultilevel"/>
    <w:tmpl w:val="48EA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BD53FB"/>
    <w:multiLevelType w:val="hybridMultilevel"/>
    <w:tmpl w:val="F78A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B7E45"/>
    <w:multiLevelType w:val="hybridMultilevel"/>
    <w:tmpl w:val="E7B4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0"/>
  </w:num>
  <w:num w:numId="5">
    <w:abstractNumId w:val="27"/>
  </w:num>
  <w:num w:numId="6">
    <w:abstractNumId w:val="6"/>
  </w:num>
  <w:num w:numId="7">
    <w:abstractNumId w:val="25"/>
  </w:num>
  <w:num w:numId="8">
    <w:abstractNumId w:val="34"/>
  </w:num>
  <w:num w:numId="9">
    <w:abstractNumId w:val="5"/>
  </w:num>
  <w:num w:numId="10">
    <w:abstractNumId w:val="22"/>
  </w:num>
  <w:num w:numId="11">
    <w:abstractNumId w:val="21"/>
  </w:num>
  <w:num w:numId="12">
    <w:abstractNumId w:val="31"/>
  </w:num>
  <w:num w:numId="13">
    <w:abstractNumId w:val="20"/>
  </w:num>
  <w:num w:numId="14">
    <w:abstractNumId w:val="30"/>
  </w:num>
  <w:num w:numId="15">
    <w:abstractNumId w:val="2"/>
  </w:num>
  <w:num w:numId="16">
    <w:abstractNumId w:val="37"/>
  </w:num>
  <w:num w:numId="17">
    <w:abstractNumId w:val="17"/>
  </w:num>
  <w:num w:numId="18">
    <w:abstractNumId w:val="32"/>
  </w:num>
  <w:num w:numId="19">
    <w:abstractNumId w:val="36"/>
  </w:num>
  <w:num w:numId="20">
    <w:abstractNumId w:val="26"/>
  </w:num>
  <w:num w:numId="21">
    <w:abstractNumId w:val="1"/>
  </w:num>
  <w:num w:numId="22">
    <w:abstractNumId w:val="16"/>
  </w:num>
  <w:num w:numId="23">
    <w:abstractNumId w:val="14"/>
  </w:num>
  <w:num w:numId="24">
    <w:abstractNumId w:val="15"/>
  </w:num>
  <w:num w:numId="25">
    <w:abstractNumId w:val="11"/>
  </w:num>
  <w:num w:numId="26">
    <w:abstractNumId w:val="12"/>
  </w:num>
  <w:num w:numId="27">
    <w:abstractNumId w:val="18"/>
  </w:num>
  <w:num w:numId="28">
    <w:abstractNumId w:val="7"/>
  </w:num>
  <w:num w:numId="29">
    <w:abstractNumId w:val="3"/>
  </w:num>
  <w:num w:numId="30">
    <w:abstractNumId w:val="10"/>
  </w:num>
  <w:num w:numId="31">
    <w:abstractNumId w:val="33"/>
  </w:num>
  <w:num w:numId="32">
    <w:abstractNumId w:val="38"/>
  </w:num>
  <w:num w:numId="33">
    <w:abstractNumId w:val="24"/>
  </w:num>
  <w:num w:numId="34">
    <w:abstractNumId w:val="23"/>
  </w:num>
  <w:num w:numId="35">
    <w:abstractNumId w:val="28"/>
  </w:num>
  <w:num w:numId="36">
    <w:abstractNumId w:val="35"/>
  </w:num>
  <w:num w:numId="37">
    <w:abstractNumId w:val="29"/>
  </w:num>
  <w:num w:numId="38">
    <w:abstractNumId w:val="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D9"/>
    <w:rsid w:val="000023B8"/>
    <w:rsid w:val="00004447"/>
    <w:rsid w:val="00020805"/>
    <w:rsid w:val="0002201C"/>
    <w:rsid w:val="000239CA"/>
    <w:rsid w:val="00025818"/>
    <w:rsid w:val="000260B9"/>
    <w:rsid w:val="00030783"/>
    <w:rsid w:val="0003434D"/>
    <w:rsid w:val="000437CF"/>
    <w:rsid w:val="00043AB3"/>
    <w:rsid w:val="000456C8"/>
    <w:rsid w:val="00045C53"/>
    <w:rsid w:val="000522D8"/>
    <w:rsid w:val="00052E44"/>
    <w:rsid w:val="0005448B"/>
    <w:rsid w:val="000578B5"/>
    <w:rsid w:val="00062BE4"/>
    <w:rsid w:val="00064D62"/>
    <w:rsid w:val="000708B6"/>
    <w:rsid w:val="00082DB2"/>
    <w:rsid w:val="00085C8B"/>
    <w:rsid w:val="00086E90"/>
    <w:rsid w:val="0009130F"/>
    <w:rsid w:val="00091873"/>
    <w:rsid w:val="00091D50"/>
    <w:rsid w:val="00092B3C"/>
    <w:rsid w:val="000979B8"/>
    <w:rsid w:val="000A0269"/>
    <w:rsid w:val="000A095B"/>
    <w:rsid w:val="000B46BA"/>
    <w:rsid w:val="000B77D2"/>
    <w:rsid w:val="000C0BDF"/>
    <w:rsid w:val="000C5F06"/>
    <w:rsid w:val="000D004E"/>
    <w:rsid w:val="000D1C5D"/>
    <w:rsid w:val="000D1F36"/>
    <w:rsid w:val="000D3943"/>
    <w:rsid w:val="000E1EBA"/>
    <w:rsid w:val="000E5DE5"/>
    <w:rsid w:val="000E68CB"/>
    <w:rsid w:val="000F17DD"/>
    <w:rsid w:val="000F44D7"/>
    <w:rsid w:val="00103E1E"/>
    <w:rsid w:val="00121B38"/>
    <w:rsid w:val="001252C2"/>
    <w:rsid w:val="00130E7E"/>
    <w:rsid w:val="00142332"/>
    <w:rsid w:val="00145DAA"/>
    <w:rsid w:val="00150F66"/>
    <w:rsid w:val="00152859"/>
    <w:rsid w:val="0015617F"/>
    <w:rsid w:val="00156E5E"/>
    <w:rsid w:val="001607DC"/>
    <w:rsid w:val="00160D90"/>
    <w:rsid w:val="00165469"/>
    <w:rsid w:val="001667D3"/>
    <w:rsid w:val="001702B0"/>
    <w:rsid w:val="00170E82"/>
    <w:rsid w:val="00174C94"/>
    <w:rsid w:val="00180E9A"/>
    <w:rsid w:val="00183148"/>
    <w:rsid w:val="0018731D"/>
    <w:rsid w:val="00193455"/>
    <w:rsid w:val="001A0BB7"/>
    <w:rsid w:val="001A1418"/>
    <w:rsid w:val="001A1A05"/>
    <w:rsid w:val="001A398F"/>
    <w:rsid w:val="001A4227"/>
    <w:rsid w:val="001B3C1C"/>
    <w:rsid w:val="001B72EA"/>
    <w:rsid w:val="001B7976"/>
    <w:rsid w:val="001C0DA1"/>
    <w:rsid w:val="001C2883"/>
    <w:rsid w:val="001C4DBA"/>
    <w:rsid w:val="001C50DB"/>
    <w:rsid w:val="001C76E7"/>
    <w:rsid w:val="001C792A"/>
    <w:rsid w:val="001C7A7B"/>
    <w:rsid w:val="001D342F"/>
    <w:rsid w:val="001D392A"/>
    <w:rsid w:val="001E06F5"/>
    <w:rsid w:val="001E3416"/>
    <w:rsid w:val="001E4437"/>
    <w:rsid w:val="001E5491"/>
    <w:rsid w:val="001E6F3E"/>
    <w:rsid w:val="001F0546"/>
    <w:rsid w:val="001F2B02"/>
    <w:rsid w:val="001F760C"/>
    <w:rsid w:val="00205CA2"/>
    <w:rsid w:val="00206158"/>
    <w:rsid w:val="002149B0"/>
    <w:rsid w:val="002242AF"/>
    <w:rsid w:val="00225032"/>
    <w:rsid w:val="00225A24"/>
    <w:rsid w:val="00230527"/>
    <w:rsid w:val="00230BF6"/>
    <w:rsid w:val="002319CE"/>
    <w:rsid w:val="00233CC6"/>
    <w:rsid w:val="00241875"/>
    <w:rsid w:val="00242761"/>
    <w:rsid w:val="00243E07"/>
    <w:rsid w:val="00257E7C"/>
    <w:rsid w:val="002601C6"/>
    <w:rsid w:val="00260857"/>
    <w:rsid w:val="00264E89"/>
    <w:rsid w:val="00265002"/>
    <w:rsid w:val="00265922"/>
    <w:rsid w:val="00266A4D"/>
    <w:rsid w:val="002703C9"/>
    <w:rsid w:val="0027313F"/>
    <w:rsid w:val="00274DD3"/>
    <w:rsid w:val="00285265"/>
    <w:rsid w:val="0028574B"/>
    <w:rsid w:val="00285819"/>
    <w:rsid w:val="00286C36"/>
    <w:rsid w:val="00287315"/>
    <w:rsid w:val="00290C17"/>
    <w:rsid w:val="00296CFF"/>
    <w:rsid w:val="002A16C8"/>
    <w:rsid w:val="002A48CA"/>
    <w:rsid w:val="002A55F6"/>
    <w:rsid w:val="002A7629"/>
    <w:rsid w:val="002B0192"/>
    <w:rsid w:val="002B1A3E"/>
    <w:rsid w:val="002B4F33"/>
    <w:rsid w:val="002B6752"/>
    <w:rsid w:val="002B7304"/>
    <w:rsid w:val="002B7C1F"/>
    <w:rsid w:val="002B7EFF"/>
    <w:rsid w:val="002C5660"/>
    <w:rsid w:val="002D2ED8"/>
    <w:rsid w:val="002D4688"/>
    <w:rsid w:val="002D4CF3"/>
    <w:rsid w:val="002D752F"/>
    <w:rsid w:val="002E41A7"/>
    <w:rsid w:val="002E6FA0"/>
    <w:rsid w:val="002F10BB"/>
    <w:rsid w:val="002F23B7"/>
    <w:rsid w:val="002F6F14"/>
    <w:rsid w:val="003041AB"/>
    <w:rsid w:val="003128DF"/>
    <w:rsid w:val="00313BEC"/>
    <w:rsid w:val="0031532A"/>
    <w:rsid w:val="0032080F"/>
    <w:rsid w:val="003226D0"/>
    <w:rsid w:val="0032286B"/>
    <w:rsid w:val="003247B6"/>
    <w:rsid w:val="0033302D"/>
    <w:rsid w:val="003339D7"/>
    <w:rsid w:val="00335382"/>
    <w:rsid w:val="00340E64"/>
    <w:rsid w:val="00340EEC"/>
    <w:rsid w:val="00341EAF"/>
    <w:rsid w:val="00344981"/>
    <w:rsid w:val="00344F2C"/>
    <w:rsid w:val="00345F02"/>
    <w:rsid w:val="00350296"/>
    <w:rsid w:val="003547BB"/>
    <w:rsid w:val="003570F8"/>
    <w:rsid w:val="003726EC"/>
    <w:rsid w:val="00384107"/>
    <w:rsid w:val="00385676"/>
    <w:rsid w:val="003864C5"/>
    <w:rsid w:val="00390518"/>
    <w:rsid w:val="003A19E3"/>
    <w:rsid w:val="003A5367"/>
    <w:rsid w:val="003A65E9"/>
    <w:rsid w:val="003A6E25"/>
    <w:rsid w:val="003B5881"/>
    <w:rsid w:val="003B6B6C"/>
    <w:rsid w:val="003B76FA"/>
    <w:rsid w:val="003B7A29"/>
    <w:rsid w:val="003C3D25"/>
    <w:rsid w:val="003D1054"/>
    <w:rsid w:val="003D1482"/>
    <w:rsid w:val="003E5F7D"/>
    <w:rsid w:val="003F1304"/>
    <w:rsid w:val="003F668A"/>
    <w:rsid w:val="0040322E"/>
    <w:rsid w:val="00403BF8"/>
    <w:rsid w:val="00412890"/>
    <w:rsid w:val="00415AB3"/>
    <w:rsid w:val="00431F77"/>
    <w:rsid w:val="004371D9"/>
    <w:rsid w:val="00440625"/>
    <w:rsid w:val="0044073A"/>
    <w:rsid w:val="00443A6A"/>
    <w:rsid w:val="00446A08"/>
    <w:rsid w:val="004478DA"/>
    <w:rsid w:val="0045166E"/>
    <w:rsid w:val="00451821"/>
    <w:rsid w:val="004543CB"/>
    <w:rsid w:val="004546D7"/>
    <w:rsid w:val="00455550"/>
    <w:rsid w:val="00455ECD"/>
    <w:rsid w:val="00456EAC"/>
    <w:rsid w:val="00463BD3"/>
    <w:rsid w:val="004651C6"/>
    <w:rsid w:val="0046778C"/>
    <w:rsid w:val="00467A97"/>
    <w:rsid w:val="004701B3"/>
    <w:rsid w:val="00483A7D"/>
    <w:rsid w:val="004845E2"/>
    <w:rsid w:val="00485BF9"/>
    <w:rsid w:val="00487757"/>
    <w:rsid w:val="00496D4A"/>
    <w:rsid w:val="00496DDB"/>
    <w:rsid w:val="004A3050"/>
    <w:rsid w:val="004A42BB"/>
    <w:rsid w:val="004A76C3"/>
    <w:rsid w:val="004A7EC7"/>
    <w:rsid w:val="004B1143"/>
    <w:rsid w:val="004B4712"/>
    <w:rsid w:val="004B671A"/>
    <w:rsid w:val="004C50C3"/>
    <w:rsid w:val="004C51C8"/>
    <w:rsid w:val="004C62C6"/>
    <w:rsid w:val="004C6BD3"/>
    <w:rsid w:val="004D0ECC"/>
    <w:rsid w:val="004D1B76"/>
    <w:rsid w:val="004E38FA"/>
    <w:rsid w:val="004F0B4D"/>
    <w:rsid w:val="004F2A80"/>
    <w:rsid w:val="004F6C6D"/>
    <w:rsid w:val="00500AA9"/>
    <w:rsid w:val="00500D30"/>
    <w:rsid w:val="00504091"/>
    <w:rsid w:val="005070F9"/>
    <w:rsid w:val="00511ABA"/>
    <w:rsid w:val="00513E89"/>
    <w:rsid w:val="005200BC"/>
    <w:rsid w:val="005200E7"/>
    <w:rsid w:val="005232CC"/>
    <w:rsid w:val="0052774D"/>
    <w:rsid w:val="00533C55"/>
    <w:rsid w:val="00536765"/>
    <w:rsid w:val="00536FC1"/>
    <w:rsid w:val="0054069F"/>
    <w:rsid w:val="00541FA4"/>
    <w:rsid w:val="00552BEF"/>
    <w:rsid w:val="005546DC"/>
    <w:rsid w:val="00555F80"/>
    <w:rsid w:val="00562894"/>
    <w:rsid w:val="00565E69"/>
    <w:rsid w:val="005673B3"/>
    <w:rsid w:val="005721E5"/>
    <w:rsid w:val="00574503"/>
    <w:rsid w:val="0058161F"/>
    <w:rsid w:val="0058328C"/>
    <w:rsid w:val="00584F2C"/>
    <w:rsid w:val="00592C9E"/>
    <w:rsid w:val="00594B68"/>
    <w:rsid w:val="005950E2"/>
    <w:rsid w:val="005A020E"/>
    <w:rsid w:val="005A3A05"/>
    <w:rsid w:val="005A6901"/>
    <w:rsid w:val="005A7F55"/>
    <w:rsid w:val="005B0BDE"/>
    <w:rsid w:val="005B0C03"/>
    <w:rsid w:val="005B4DB3"/>
    <w:rsid w:val="005B55DA"/>
    <w:rsid w:val="005B6C23"/>
    <w:rsid w:val="005C0D44"/>
    <w:rsid w:val="005C4AB0"/>
    <w:rsid w:val="005C52AC"/>
    <w:rsid w:val="005D2CCF"/>
    <w:rsid w:val="005D4B3D"/>
    <w:rsid w:val="005D644E"/>
    <w:rsid w:val="005D6EC6"/>
    <w:rsid w:val="005E02F8"/>
    <w:rsid w:val="005E0C18"/>
    <w:rsid w:val="005E0E21"/>
    <w:rsid w:val="005E2972"/>
    <w:rsid w:val="005E3A66"/>
    <w:rsid w:val="005E45DA"/>
    <w:rsid w:val="005E6469"/>
    <w:rsid w:val="005E716E"/>
    <w:rsid w:val="005F0422"/>
    <w:rsid w:val="005F186D"/>
    <w:rsid w:val="005F2261"/>
    <w:rsid w:val="005F3D0D"/>
    <w:rsid w:val="00604532"/>
    <w:rsid w:val="00610E6F"/>
    <w:rsid w:val="00611681"/>
    <w:rsid w:val="00611C7C"/>
    <w:rsid w:val="0062155D"/>
    <w:rsid w:val="00621C9C"/>
    <w:rsid w:val="00622735"/>
    <w:rsid w:val="006228D5"/>
    <w:rsid w:val="006250B2"/>
    <w:rsid w:val="0062773D"/>
    <w:rsid w:val="0062783F"/>
    <w:rsid w:val="0063075D"/>
    <w:rsid w:val="00632036"/>
    <w:rsid w:val="006333D6"/>
    <w:rsid w:val="00640635"/>
    <w:rsid w:val="0064277D"/>
    <w:rsid w:val="00644658"/>
    <w:rsid w:val="00645288"/>
    <w:rsid w:val="006505D3"/>
    <w:rsid w:val="0067302E"/>
    <w:rsid w:val="00676F96"/>
    <w:rsid w:val="00677504"/>
    <w:rsid w:val="00682204"/>
    <w:rsid w:val="006823E5"/>
    <w:rsid w:val="006824E5"/>
    <w:rsid w:val="00684849"/>
    <w:rsid w:val="006870D0"/>
    <w:rsid w:val="00690160"/>
    <w:rsid w:val="00696948"/>
    <w:rsid w:val="006970CC"/>
    <w:rsid w:val="006A3C1B"/>
    <w:rsid w:val="006A4F53"/>
    <w:rsid w:val="006A5F68"/>
    <w:rsid w:val="006C2D00"/>
    <w:rsid w:val="006D1822"/>
    <w:rsid w:val="006D2325"/>
    <w:rsid w:val="006D5D35"/>
    <w:rsid w:val="006E2F2B"/>
    <w:rsid w:val="006F0ADC"/>
    <w:rsid w:val="006F0D5C"/>
    <w:rsid w:val="006F162B"/>
    <w:rsid w:val="006F2B74"/>
    <w:rsid w:val="006F2C74"/>
    <w:rsid w:val="006F4FE3"/>
    <w:rsid w:val="006F500F"/>
    <w:rsid w:val="006F59C0"/>
    <w:rsid w:val="00700271"/>
    <w:rsid w:val="00702FD8"/>
    <w:rsid w:val="00705790"/>
    <w:rsid w:val="00705EEE"/>
    <w:rsid w:val="007060CD"/>
    <w:rsid w:val="00712F3E"/>
    <w:rsid w:val="007134FF"/>
    <w:rsid w:val="007200A4"/>
    <w:rsid w:val="00721830"/>
    <w:rsid w:val="007221B0"/>
    <w:rsid w:val="0072330A"/>
    <w:rsid w:val="00724384"/>
    <w:rsid w:val="00726BA3"/>
    <w:rsid w:val="007332E8"/>
    <w:rsid w:val="00733D96"/>
    <w:rsid w:val="007345D3"/>
    <w:rsid w:val="00737628"/>
    <w:rsid w:val="007377C1"/>
    <w:rsid w:val="00741744"/>
    <w:rsid w:val="007421E7"/>
    <w:rsid w:val="00747F4A"/>
    <w:rsid w:val="00755497"/>
    <w:rsid w:val="00755F4B"/>
    <w:rsid w:val="007568A8"/>
    <w:rsid w:val="00762CF4"/>
    <w:rsid w:val="0077676B"/>
    <w:rsid w:val="0078192C"/>
    <w:rsid w:val="00790592"/>
    <w:rsid w:val="007944E9"/>
    <w:rsid w:val="007976B6"/>
    <w:rsid w:val="007A01E2"/>
    <w:rsid w:val="007A3716"/>
    <w:rsid w:val="007A5FC9"/>
    <w:rsid w:val="007B1928"/>
    <w:rsid w:val="007B332B"/>
    <w:rsid w:val="007B4D93"/>
    <w:rsid w:val="007C0F4A"/>
    <w:rsid w:val="007C1F46"/>
    <w:rsid w:val="007E1EEA"/>
    <w:rsid w:val="007F2E82"/>
    <w:rsid w:val="007F37CD"/>
    <w:rsid w:val="007F53AD"/>
    <w:rsid w:val="00804E6C"/>
    <w:rsid w:val="0080749E"/>
    <w:rsid w:val="00811798"/>
    <w:rsid w:val="0081278C"/>
    <w:rsid w:val="008141E2"/>
    <w:rsid w:val="008147D0"/>
    <w:rsid w:val="0082143F"/>
    <w:rsid w:val="00824C29"/>
    <w:rsid w:val="00830A7C"/>
    <w:rsid w:val="0084028B"/>
    <w:rsid w:val="008416A6"/>
    <w:rsid w:val="00851B08"/>
    <w:rsid w:val="008539FE"/>
    <w:rsid w:val="00855847"/>
    <w:rsid w:val="00857A32"/>
    <w:rsid w:val="00862A29"/>
    <w:rsid w:val="008639BE"/>
    <w:rsid w:val="008665D4"/>
    <w:rsid w:val="00866F36"/>
    <w:rsid w:val="00871420"/>
    <w:rsid w:val="00874BB8"/>
    <w:rsid w:val="00880C3A"/>
    <w:rsid w:val="008824BF"/>
    <w:rsid w:val="00883C69"/>
    <w:rsid w:val="0089324C"/>
    <w:rsid w:val="008937C9"/>
    <w:rsid w:val="00894EBB"/>
    <w:rsid w:val="00895EFC"/>
    <w:rsid w:val="008A2818"/>
    <w:rsid w:val="008A4060"/>
    <w:rsid w:val="008A62E3"/>
    <w:rsid w:val="008A76D3"/>
    <w:rsid w:val="008B36A0"/>
    <w:rsid w:val="008B6B16"/>
    <w:rsid w:val="008B7018"/>
    <w:rsid w:val="008C1FA1"/>
    <w:rsid w:val="008C2742"/>
    <w:rsid w:val="008C7758"/>
    <w:rsid w:val="008D1B1A"/>
    <w:rsid w:val="008D30E9"/>
    <w:rsid w:val="008D3EDC"/>
    <w:rsid w:val="008E070B"/>
    <w:rsid w:val="008F1E6E"/>
    <w:rsid w:val="008F3A5A"/>
    <w:rsid w:val="008F64CB"/>
    <w:rsid w:val="008F6F21"/>
    <w:rsid w:val="008F7EE0"/>
    <w:rsid w:val="0090184B"/>
    <w:rsid w:val="00902C5C"/>
    <w:rsid w:val="00903EBD"/>
    <w:rsid w:val="00905EA7"/>
    <w:rsid w:val="00906C7F"/>
    <w:rsid w:val="00911E8F"/>
    <w:rsid w:val="00913793"/>
    <w:rsid w:val="009242A2"/>
    <w:rsid w:val="00930AFC"/>
    <w:rsid w:val="00931F5B"/>
    <w:rsid w:val="00936317"/>
    <w:rsid w:val="00941F4A"/>
    <w:rsid w:val="00943FD6"/>
    <w:rsid w:val="0095332A"/>
    <w:rsid w:val="00955112"/>
    <w:rsid w:val="009628C4"/>
    <w:rsid w:val="00962E57"/>
    <w:rsid w:val="00967BA8"/>
    <w:rsid w:val="0097477D"/>
    <w:rsid w:val="009749E1"/>
    <w:rsid w:val="00977B3E"/>
    <w:rsid w:val="0098385B"/>
    <w:rsid w:val="00986780"/>
    <w:rsid w:val="00991191"/>
    <w:rsid w:val="00991B72"/>
    <w:rsid w:val="009920DB"/>
    <w:rsid w:val="00997408"/>
    <w:rsid w:val="009A12B9"/>
    <w:rsid w:val="009A1F01"/>
    <w:rsid w:val="009A1F76"/>
    <w:rsid w:val="009A581A"/>
    <w:rsid w:val="009B1C24"/>
    <w:rsid w:val="009B7422"/>
    <w:rsid w:val="009C2016"/>
    <w:rsid w:val="009D43EA"/>
    <w:rsid w:val="009D66BF"/>
    <w:rsid w:val="009E3FB6"/>
    <w:rsid w:val="009E528D"/>
    <w:rsid w:val="009E58B6"/>
    <w:rsid w:val="00A005A3"/>
    <w:rsid w:val="00A132D5"/>
    <w:rsid w:val="00A167CF"/>
    <w:rsid w:val="00A17672"/>
    <w:rsid w:val="00A2331F"/>
    <w:rsid w:val="00A23FA9"/>
    <w:rsid w:val="00A26DB4"/>
    <w:rsid w:val="00A3680E"/>
    <w:rsid w:val="00A50BBB"/>
    <w:rsid w:val="00A53D22"/>
    <w:rsid w:val="00A53E9F"/>
    <w:rsid w:val="00A5635B"/>
    <w:rsid w:val="00A6086B"/>
    <w:rsid w:val="00A61FF1"/>
    <w:rsid w:val="00A65481"/>
    <w:rsid w:val="00A6647C"/>
    <w:rsid w:val="00A67E06"/>
    <w:rsid w:val="00A700A0"/>
    <w:rsid w:val="00A73787"/>
    <w:rsid w:val="00A74E6D"/>
    <w:rsid w:val="00A759D4"/>
    <w:rsid w:val="00A83864"/>
    <w:rsid w:val="00A91015"/>
    <w:rsid w:val="00A95159"/>
    <w:rsid w:val="00A966D6"/>
    <w:rsid w:val="00A96F36"/>
    <w:rsid w:val="00AA079A"/>
    <w:rsid w:val="00AA1D1C"/>
    <w:rsid w:val="00AA1D57"/>
    <w:rsid w:val="00AA5E84"/>
    <w:rsid w:val="00AB4072"/>
    <w:rsid w:val="00AB43F4"/>
    <w:rsid w:val="00AB6E3E"/>
    <w:rsid w:val="00AC1272"/>
    <w:rsid w:val="00AC60C9"/>
    <w:rsid w:val="00AC7B61"/>
    <w:rsid w:val="00AC7BBB"/>
    <w:rsid w:val="00AD0ED6"/>
    <w:rsid w:val="00AD5419"/>
    <w:rsid w:val="00AD6591"/>
    <w:rsid w:val="00AE343D"/>
    <w:rsid w:val="00AE60C4"/>
    <w:rsid w:val="00AF2126"/>
    <w:rsid w:val="00AF4156"/>
    <w:rsid w:val="00AF7678"/>
    <w:rsid w:val="00B01668"/>
    <w:rsid w:val="00B04F6C"/>
    <w:rsid w:val="00B1278B"/>
    <w:rsid w:val="00B12BA0"/>
    <w:rsid w:val="00B1480A"/>
    <w:rsid w:val="00B15A89"/>
    <w:rsid w:val="00B1653A"/>
    <w:rsid w:val="00B16B0F"/>
    <w:rsid w:val="00B17BA1"/>
    <w:rsid w:val="00B3018F"/>
    <w:rsid w:val="00B325BB"/>
    <w:rsid w:val="00B3441C"/>
    <w:rsid w:val="00B352BB"/>
    <w:rsid w:val="00B3566E"/>
    <w:rsid w:val="00B41A54"/>
    <w:rsid w:val="00B432D1"/>
    <w:rsid w:val="00B4510E"/>
    <w:rsid w:val="00B640DC"/>
    <w:rsid w:val="00B6554A"/>
    <w:rsid w:val="00B7076F"/>
    <w:rsid w:val="00B70914"/>
    <w:rsid w:val="00B73265"/>
    <w:rsid w:val="00B76726"/>
    <w:rsid w:val="00B77000"/>
    <w:rsid w:val="00B823B3"/>
    <w:rsid w:val="00B85F47"/>
    <w:rsid w:val="00B91687"/>
    <w:rsid w:val="00B91B0E"/>
    <w:rsid w:val="00B9502B"/>
    <w:rsid w:val="00B963F7"/>
    <w:rsid w:val="00B97DC7"/>
    <w:rsid w:val="00BA4E88"/>
    <w:rsid w:val="00BB5B9E"/>
    <w:rsid w:val="00BB7D51"/>
    <w:rsid w:val="00BC354E"/>
    <w:rsid w:val="00BD225D"/>
    <w:rsid w:val="00BD5623"/>
    <w:rsid w:val="00BD5CE3"/>
    <w:rsid w:val="00BD6852"/>
    <w:rsid w:val="00BD71AC"/>
    <w:rsid w:val="00BD7877"/>
    <w:rsid w:val="00BE326E"/>
    <w:rsid w:val="00BE4806"/>
    <w:rsid w:val="00BF2CD3"/>
    <w:rsid w:val="00C01CE9"/>
    <w:rsid w:val="00C071A7"/>
    <w:rsid w:val="00C24C4C"/>
    <w:rsid w:val="00C25CBA"/>
    <w:rsid w:val="00C27FCA"/>
    <w:rsid w:val="00C34EBF"/>
    <w:rsid w:val="00C34FFF"/>
    <w:rsid w:val="00C35673"/>
    <w:rsid w:val="00C4445F"/>
    <w:rsid w:val="00C4630A"/>
    <w:rsid w:val="00C474D8"/>
    <w:rsid w:val="00C512E2"/>
    <w:rsid w:val="00C54ACC"/>
    <w:rsid w:val="00C56686"/>
    <w:rsid w:val="00C57F44"/>
    <w:rsid w:val="00C63789"/>
    <w:rsid w:val="00C64B09"/>
    <w:rsid w:val="00C64C38"/>
    <w:rsid w:val="00C747C7"/>
    <w:rsid w:val="00C75FC5"/>
    <w:rsid w:val="00C80F96"/>
    <w:rsid w:val="00C84067"/>
    <w:rsid w:val="00C8433E"/>
    <w:rsid w:val="00C8440C"/>
    <w:rsid w:val="00C84D73"/>
    <w:rsid w:val="00C90EB3"/>
    <w:rsid w:val="00C92A9C"/>
    <w:rsid w:val="00C9494C"/>
    <w:rsid w:val="00C96817"/>
    <w:rsid w:val="00CA0679"/>
    <w:rsid w:val="00CA5953"/>
    <w:rsid w:val="00CA68BD"/>
    <w:rsid w:val="00CB333E"/>
    <w:rsid w:val="00CB6035"/>
    <w:rsid w:val="00CC5C03"/>
    <w:rsid w:val="00CC7AA2"/>
    <w:rsid w:val="00CC7C5A"/>
    <w:rsid w:val="00CD21F3"/>
    <w:rsid w:val="00CE12E7"/>
    <w:rsid w:val="00CE13F1"/>
    <w:rsid w:val="00CE3F3B"/>
    <w:rsid w:val="00CE45B6"/>
    <w:rsid w:val="00CF074B"/>
    <w:rsid w:val="00CF2B1F"/>
    <w:rsid w:val="00D00D19"/>
    <w:rsid w:val="00D028B9"/>
    <w:rsid w:val="00D02F87"/>
    <w:rsid w:val="00D037BA"/>
    <w:rsid w:val="00D04C4E"/>
    <w:rsid w:val="00D06DAC"/>
    <w:rsid w:val="00D130F3"/>
    <w:rsid w:val="00D150B2"/>
    <w:rsid w:val="00D16802"/>
    <w:rsid w:val="00D16973"/>
    <w:rsid w:val="00D17225"/>
    <w:rsid w:val="00D3208E"/>
    <w:rsid w:val="00D32369"/>
    <w:rsid w:val="00D37825"/>
    <w:rsid w:val="00D37D18"/>
    <w:rsid w:val="00D47235"/>
    <w:rsid w:val="00D5363F"/>
    <w:rsid w:val="00D54D19"/>
    <w:rsid w:val="00D567F6"/>
    <w:rsid w:val="00D63DD7"/>
    <w:rsid w:val="00D71369"/>
    <w:rsid w:val="00D8304A"/>
    <w:rsid w:val="00D83366"/>
    <w:rsid w:val="00D83EA4"/>
    <w:rsid w:val="00D867A6"/>
    <w:rsid w:val="00D90B26"/>
    <w:rsid w:val="00D92538"/>
    <w:rsid w:val="00D92838"/>
    <w:rsid w:val="00D93A81"/>
    <w:rsid w:val="00DA570E"/>
    <w:rsid w:val="00DB0348"/>
    <w:rsid w:val="00DB2A0C"/>
    <w:rsid w:val="00DB7173"/>
    <w:rsid w:val="00DC0725"/>
    <w:rsid w:val="00DD1F89"/>
    <w:rsid w:val="00DD6578"/>
    <w:rsid w:val="00DD694F"/>
    <w:rsid w:val="00DE3AB5"/>
    <w:rsid w:val="00DF0C8D"/>
    <w:rsid w:val="00DF1B5B"/>
    <w:rsid w:val="00E03EEB"/>
    <w:rsid w:val="00E141A6"/>
    <w:rsid w:val="00E165E6"/>
    <w:rsid w:val="00E2278C"/>
    <w:rsid w:val="00E279E4"/>
    <w:rsid w:val="00E32BC8"/>
    <w:rsid w:val="00E343B8"/>
    <w:rsid w:val="00E37B19"/>
    <w:rsid w:val="00E41383"/>
    <w:rsid w:val="00E439AE"/>
    <w:rsid w:val="00E467ED"/>
    <w:rsid w:val="00E50146"/>
    <w:rsid w:val="00E57B38"/>
    <w:rsid w:val="00E60803"/>
    <w:rsid w:val="00E627DF"/>
    <w:rsid w:val="00E63B7E"/>
    <w:rsid w:val="00E63C87"/>
    <w:rsid w:val="00E67271"/>
    <w:rsid w:val="00E70F56"/>
    <w:rsid w:val="00E71581"/>
    <w:rsid w:val="00E723C1"/>
    <w:rsid w:val="00E72B92"/>
    <w:rsid w:val="00E96639"/>
    <w:rsid w:val="00E96AB7"/>
    <w:rsid w:val="00EA1CE3"/>
    <w:rsid w:val="00EA4DAF"/>
    <w:rsid w:val="00EA7400"/>
    <w:rsid w:val="00EA7ED4"/>
    <w:rsid w:val="00EB31EB"/>
    <w:rsid w:val="00EB5E53"/>
    <w:rsid w:val="00EC0618"/>
    <w:rsid w:val="00EC6E78"/>
    <w:rsid w:val="00EC79B6"/>
    <w:rsid w:val="00ED22E4"/>
    <w:rsid w:val="00ED2CA6"/>
    <w:rsid w:val="00ED3F4C"/>
    <w:rsid w:val="00ED5B77"/>
    <w:rsid w:val="00EE060D"/>
    <w:rsid w:val="00EE1F82"/>
    <w:rsid w:val="00EE218C"/>
    <w:rsid w:val="00EE42A3"/>
    <w:rsid w:val="00EE7F89"/>
    <w:rsid w:val="00EF3957"/>
    <w:rsid w:val="00EF5511"/>
    <w:rsid w:val="00EF7F85"/>
    <w:rsid w:val="00F047E2"/>
    <w:rsid w:val="00F0749F"/>
    <w:rsid w:val="00F07519"/>
    <w:rsid w:val="00F07B17"/>
    <w:rsid w:val="00F26130"/>
    <w:rsid w:val="00F324A3"/>
    <w:rsid w:val="00F4073C"/>
    <w:rsid w:val="00F40A87"/>
    <w:rsid w:val="00F42CA9"/>
    <w:rsid w:val="00F47366"/>
    <w:rsid w:val="00F52327"/>
    <w:rsid w:val="00F53C85"/>
    <w:rsid w:val="00F541DE"/>
    <w:rsid w:val="00F56D32"/>
    <w:rsid w:val="00F6053D"/>
    <w:rsid w:val="00F621E3"/>
    <w:rsid w:val="00F62551"/>
    <w:rsid w:val="00F63AF6"/>
    <w:rsid w:val="00F703B6"/>
    <w:rsid w:val="00F85CE4"/>
    <w:rsid w:val="00F85EE1"/>
    <w:rsid w:val="00F8647B"/>
    <w:rsid w:val="00F86B8D"/>
    <w:rsid w:val="00F91A2C"/>
    <w:rsid w:val="00F933B8"/>
    <w:rsid w:val="00F9361C"/>
    <w:rsid w:val="00F94309"/>
    <w:rsid w:val="00F97A49"/>
    <w:rsid w:val="00FA5480"/>
    <w:rsid w:val="00FA6F4B"/>
    <w:rsid w:val="00FB087F"/>
    <w:rsid w:val="00FB43D1"/>
    <w:rsid w:val="00FB4BB4"/>
    <w:rsid w:val="00FC2BC9"/>
    <w:rsid w:val="00FC4828"/>
    <w:rsid w:val="00FC6012"/>
    <w:rsid w:val="00FE1EEA"/>
    <w:rsid w:val="00FE2D78"/>
    <w:rsid w:val="00FE3D22"/>
    <w:rsid w:val="00FE6F03"/>
    <w:rsid w:val="00FF256D"/>
    <w:rsid w:val="00FF39D0"/>
    <w:rsid w:val="00FF5F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737237"/>
  <w15:docId w15:val="{DABA4480-B3CB-436A-88C4-D7D4733C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235"/>
  </w:style>
  <w:style w:type="paragraph" w:styleId="Heading3">
    <w:name w:val="heading 3"/>
    <w:basedOn w:val="Normal"/>
    <w:link w:val="Heading3Char"/>
    <w:uiPriority w:val="9"/>
    <w:qFormat/>
    <w:rsid w:val="000F17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1D9"/>
    <w:pPr>
      <w:ind w:left="720"/>
      <w:contextualSpacing/>
    </w:pPr>
  </w:style>
  <w:style w:type="character" w:customStyle="1" w:styleId="Heading3Char">
    <w:name w:val="Heading 3 Char"/>
    <w:basedOn w:val="DefaultParagraphFont"/>
    <w:link w:val="Heading3"/>
    <w:uiPriority w:val="9"/>
    <w:rsid w:val="000F17DD"/>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2B1A3E"/>
    <w:rPr>
      <w:sz w:val="16"/>
      <w:szCs w:val="16"/>
    </w:rPr>
  </w:style>
  <w:style w:type="paragraph" w:styleId="CommentText">
    <w:name w:val="annotation text"/>
    <w:basedOn w:val="Normal"/>
    <w:link w:val="CommentTextChar"/>
    <w:uiPriority w:val="99"/>
    <w:unhideWhenUsed/>
    <w:rsid w:val="002B1A3E"/>
    <w:pPr>
      <w:spacing w:line="240" w:lineRule="auto"/>
    </w:pPr>
    <w:rPr>
      <w:sz w:val="20"/>
      <w:szCs w:val="20"/>
    </w:rPr>
  </w:style>
  <w:style w:type="character" w:customStyle="1" w:styleId="CommentTextChar">
    <w:name w:val="Comment Text Char"/>
    <w:basedOn w:val="DefaultParagraphFont"/>
    <w:link w:val="CommentText"/>
    <w:uiPriority w:val="99"/>
    <w:rsid w:val="002B1A3E"/>
    <w:rPr>
      <w:sz w:val="20"/>
      <w:szCs w:val="20"/>
    </w:rPr>
  </w:style>
  <w:style w:type="paragraph" w:styleId="CommentSubject">
    <w:name w:val="annotation subject"/>
    <w:basedOn w:val="CommentText"/>
    <w:next w:val="CommentText"/>
    <w:link w:val="CommentSubjectChar"/>
    <w:uiPriority w:val="99"/>
    <w:semiHidden/>
    <w:unhideWhenUsed/>
    <w:rsid w:val="002B1A3E"/>
    <w:rPr>
      <w:b/>
      <w:bCs/>
    </w:rPr>
  </w:style>
  <w:style w:type="character" w:customStyle="1" w:styleId="CommentSubjectChar">
    <w:name w:val="Comment Subject Char"/>
    <w:basedOn w:val="CommentTextChar"/>
    <w:link w:val="CommentSubject"/>
    <w:uiPriority w:val="99"/>
    <w:semiHidden/>
    <w:rsid w:val="002B1A3E"/>
    <w:rPr>
      <w:b/>
      <w:bCs/>
      <w:sz w:val="20"/>
      <w:szCs w:val="20"/>
    </w:rPr>
  </w:style>
  <w:style w:type="paragraph" w:styleId="BalloonText">
    <w:name w:val="Balloon Text"/>
    <w:basedOn w:val="Normal"/>
    <w:link w:val="BalloonTextChar"/>
    <w:uiPriority w:val="99"/>
    <w:semiHidden/>
    <w:unhideWhenUsed/>
    <w:rsid w:val="002B1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A3E"/>
    <w:rPr>
      <w:rFonts w:ascii="Segoe UI" w:hAnsi="Segoe UI" w:cs="Segoe UI"/>
      <w:sz w:val="18"/>
      <w:szCs w:val="18"/>
    </w:rPr>
  </w:style>
  <w:style w:type="paragraph" w:styleId="Title">
    <w:name w:val="Title"/>
    <w:basedOn w:val="Normal"/>
    <w:next w:val="Normal"/>
    <w:link w:val="TitleChar"/>
    <w:uiPriority w:val="10"/>
    <w:qFormat/>
    <w:rsid w:val="006215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155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21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C9C"/>
  </w:style>
  <w:style w:type="paragraph" w:styleId="Footer">
    <w:name w:val="footer"/>
    <w:basedOn w:val="Normal"/>
    <w:link w:val="FooterChar"/>
    <w:uiPriority w:val="99"/>
    <w:unhideWhenUsed/>
    <w:rsid w:val="00621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C9C"/>
  </w:style>
  <w:style w:type="paragraph" w:styleId="IntenseQuote">
    <w:name w:val="Intense Quote"/>
    <w:basedOn w:val="Normal"/>
    <w:next w:val="Normal"/>
    <w:link w:val="IntenseQuoteChar"/>
    <w:uiPriority w:val="30"/>
    <w:qFormat/>
    <w:rsid w:val="0081278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1278C"/>
    <w:rPr>
      <w:i/>
      <w:iCs/>
      <w:color w:val="4472C4" w:themeColor="accent1"/>
    </w:rPr>
  </w:style>
  <w:style w:type="paragraph" w:styleId="Subtitle">
    <w:name w:val="Subtitle"/>
    <w:basedOn w:val="Normal"/>
    <w:next w:val="Normal"/>
    <w:link w:val="SubtitleChar"/>
    <w:uiPriority w:val="11"/>
    <w:qFormat/>
    <w:rsid w:val="008127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278C"/>
    <w:rPr>
      <w:rFonts w:eastAsiaTheme="minorEastAsia"/>
      <w:color w:val="5A5A5A" w:themeColor="text1" w:themeTint="A5"/>
      <w:spacing w:val="15"/>
    </w:rPr>
  </w:style>
  <w:style w:type="character" w:customStyle="1" w:styleId="smaller">
    <w:name w:val="smaller"/>
    <w:basedOn w:val="DefaultParagraphFont"/>
    <w:rsid w:val="00D5363F"/>
  </w:style>
  <w:style w:type="paragraph" w:styleId="NoSpacing">
    <w:name w:val="No Spacing"/>
    <w:uiPriority w:val="1"/>
    <w:qFormat/>
    <w:rsid w:val="00156E5E"/>
    <w:pPr>
      <w:spacing w:after="0" w:line="240" w:lineRule="auto"/>
    </w:pPr>
  </w:style>
  <w:style w:type="paragraph" w:styleId="FootnoteText">
    <w:name w:val="footnote text"/>
    <w:basedOn w:val="Normal"/>
    <w:link w:val="FootnoteTextChar"/>
    <w:uiPriority w:val="99"/>
    <w:semiHidden/>
    <w:unhideWhenUsed/>
    <w:rsid w:val="00CA06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679"/>
    <w:rPr>
      <w:sz w:val="20"/>
      <w:szCs w:val="20"/>
    </w:rPr>
  </w:style>
  <w:style w:type="character" w:styleId="FootnoteReference">
    <w:name w:val="footnote reference"/>
    <w:basedOn w:val="DefaultParagraphFont"/>
    <w:uiPriority w:val="99"/>
    <w:semiHidden/>
    <w:unhideWhenUsed/>
    <w:rsid w:val="00CA0679"/>
    <w:rPr>
      <w:vertAlign w:val="superscript"/>
    </w:rPr>
  </w:style>
  <w:style w:type="table" w:styleId="TableGrid">
    <w:name w:val="Table Grid"/>
    <w:basedOn w:val="TableNormal"/>
    <w:uiPriority w:val="39"/>
    <w:rsid w:val="00354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AA2"/>
    <w:rPr>
      <w:color w:val="0563C1" w:themeColor="hyperlink"/>
      <w:u w:val="single"/>
    </w:rPr>
  </w:style>
  <w:style w:type="character" w:customStyle="1" w:styleId="UnresolvedMention1">
    <w:name w:val="Unresolved Mention1"/>
    <w:basedOn w:val="DefaultParagraphFont"/>
    <w:uiPriority w:val="99"/>
    <w:semiHidden/>
    <w:unhideWhenUsed/>
    <w:rsid w:val="00CC7AA2"/>
    <w:rPr>
      <w:color w:val="605E5C"/>
      <w:shd w:val="clear" w:color="auto" w:fill="E1DFDD"/>
    </w:rPr>
  </w:style>
  <w:style w:type="character" w:styleId="FollowedHyperlink">
    <w:name w:val="FollowedHyperlink"/>
    <w:basedOn w:val="DefaultParagraphFont"/>
    <w:uiPriority w:val="99"/>
    <w:semiHidden/>
    <w:unhideWhenUsed/>
    <w:rsid w:val="00150F66"/>
    <w:rPr>
      <w:color w:val="954F72" w:themeColor="followedHyperlink"/>
      <w:u w:val="single"/>
    </w:rPr>
  </w:style>
  <w:style w:type="character" w:customStyle="1" w:styleId="UnresolvedMention2">
    <w:name w:val="Unresolved Mention2"/>
    <w:basedOn w:val="DefaultParagraphFont"/>
    <w:uiPriority w:val="99"/>
    <w:semiHidden/>
    <w:unhideWhenUsed/>
    <w:rsid w:val="000E1EBA"/>
    <w:rPr>
      <w:color w:val="605E5C"/>
      <w:shd w:val="clear" w:color="auto" w:fill="E1DFDD"/>
    </w:rPr>
  </w:style>
  <w:style w:type="paragraph" w:customStyle="1" w:styleId="Default">
    <w:name w:val="Default"/>
    <w:rsid w:val="00611C7C"/>
    <w:pPr>
      <w:autoSpaceDE w:val="0"/>
      <w:autoSpaceDN w:val="0"/>
      <w:adjustRightInd w:val="0"/>
      <w:spacing w:after="0" w:line="240" w:lineRule="auto"/>
    </w:pPr>
    <w:rPr>
      <w:rFonts w:ascii="Arial" w:hAnsi="Arial" w:cs="Arial"/>
      <w:color w:val="000000"/>
      <w:sz w:val="24"/>
      <w:szCs w:val="24"/>
    </w:rPr>
  </w:style>
  <w:style w:type="character" w:customStyle="1" w:styleId="UnresolvedMention3">
    <w:name w:val="Unresolved Mention3"/>
    <w:basedOn w:val="DefaultParagraphFont"/>
    <w:uiPriority w:val="99"/>
    <w:semiHidden/>
    <w:unhideWhenUsed/>
    <w:rsid w:val="004B4712"/>
    <w:rPr>
      <w:color w:val="605E5C"/>
      <w:shd w:val="clear" w:color="auto" w:fill="E1DFDD"/>
    </w:rPr>
  </w:style>
  <w:style w:type="character" w:customStyle="1" w:styleId="UnresolvedMention4">
    <w:name w:val="Unresolved Mention4"/>
    <w:basedOn w:val="DefaultParagraphFont"/>
    <w:uiPriority w:val="99"/>
    <w:semiHidden/>
    <w:unhideWhenUsed/>
    <w:rsid w:val="0046778C"/>
    <w:rPr>
      <w:color w:val="605E5C"/>
      <w:shd w:val="clear" w:color="auto" w:fill="E1DFDD"/>
    </w:rPr>
  </w:style>
  <w:style w:type="paragraph" w:styleId="Revision">
    <w:name w:val="Revision"/>
    <w:hidden/>
    <w:uiPriority w:val="99"/>
    <w:semiHidden/>
    <w:rsid w:val="00025818"/>
    <w:pPr>
      <w:spacing w:after="0" w:line="240" w:lineRule="auto"/>
    </w:pPr>
  </w:style>
  <w:style w:type="character" w:customStyle="1" w:styleId="UnresolvedMention">
    <w:name w:val="Unresolved Mention"/>
    <w:basedOn w:val="DefaultParagraphFont"/>
    <w:uiPriority w:val="99"/>
    <w:semiHidden/>
    <w:unhideWhenUsed/>
    <w:rsid w:val="002B7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7761">
      <w:bodyDiv w:val="1"/>
      <w:marLeft w:val="0"/>
      <w:marRight w:val="0"/>
      <w:marTop w:val="0"/>
      <w:marBottom w:val="0"/>
      <w:divBdr>
        <w:top w:val="none" w:sz="0" w:space="0" w:color="auto"/>
        <w:left w:val="none" w:sz="0" w:space="0" w:color="auto"/>
        <w:bottom w:val="none" w:sz="0" w:space="0" w:color="auto"/>
        <w:right w:val="none" w:sz="0" w:space="0" w:color="auto"/>
      </w:divBdr>
    </w:div>
    <w:div w:id="398359792">
      <w:bodyDiv w:val="1"/>
      <w:marLeft w:val="0"/>
      <w:marRight w:val="0"/>
      <w:marTop w:val="0"/>
      <w:marBottom w:val="0"/>
      <w:divBdr>
        <w:top w:val="none" w:sz="0" w:space="0" w:color="auto"/>
        <w:left w:val="none" w:sz="0" w:space="0" w:color="auto"/>
        <w:bottom w:val="none" w:sz="0" w:space="0" w:color="auto"/>
        <w:right w:val="none" w:sz="0" w:space="0" w:color="auto"/>
      </w:divBdr>
    </w:div>
    <w:div w:id="670908046">
      <w:bodyDiv w:val="1"/>
      <w:marLeft w:val="0"/>
      <w:marRight w:val="0"/>
      <w:marTop w:val="0"/>
      <w:marBottom w:val="0"/>
      <w:divBdr>
        <w:top w:val="none" w:sz="0" w:space="0" w:color="auto"/>
        <w:left w:val="none" w:sz="0" w:space="0" w:color="auto"/>
        <w:bottom w:val="none" w:sz="0" w:space="0" w:color="auto"/>
        <w:right w:val="none" w:sz="0" w:space="0" w:color="auto"/>
      </w:divBdr>
    </w:div>
    <w:div w:id="839463808">
      <w:bodyDiv w:val="1"/>
      <w:marLeft w:val="0"/>
      <w:marRight w:val="0"/>
      <w:marTop w:val="0"/>
      <w:marBottom w:val="0"/>
      <w:divBdr>
        <w:top w:val="none" w:sz="0" w:space="0" w:color="auto"/>
        <w:left w:val="none" w:sz="0" w:space="0" w:color="auto"/>
        <w:bottom w:val="none" w:sz="0" w:space="0" w:color="auto"/>
        <w:right w:val="none" w:sz="0" w:space="0" w:color="auto"/>
      </w:divBdr>
    </w:div>
    <w:div w:id="15871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eo.umn.edu/docs/Presentations/OnePercentConvening/4aThurlowIdentificationStandardsIntro.pdf" TargetMode="External"/><Relationship Id="rId18" Type="http://schemas.openxmlformats.org/officeDocument/2006/relationships/hyperlink" Target="https://ct.portal.cambiumast.com/core/fileparse.php/51/urlt/CT-Alternate-Assessment-System-Participation-Flowchart.pdf" TargetMode="External"/><Relationship Id="rId26" Type="http://schemas.openxmlformats.org/officeDocument/2006/relationships/hyperlink" Target="https://nceo.umn.edu/docs/Presentations/OnePercentConvening/4aThurlowIdentificationStandardsIntro.pdf" TargetMode="External"/><Relationship Id="rId39" Type="http://schemas.openxmlformats.org/officeDocument/2006/relationships/hyperlink" Target="https://nceo.umn.edu/docs/OnlinePubs/Tool4DialogueGuide.pdf" TargetMode="External"/><Relationship Id="rId21" Type="http://schemas.openxmlformats.org/officeDocument/2006/relationships/hyperlink" Target="https://education.ky.gov/specialed/excep/forms/Documents/KY_Alternate_Assessment_Participation_Guidelines_Documentation_Form.pdf" TargetMode="External"/><Relationship Id="rId34" Type="http://schemas.openxmlformats.org/officeDocument/2006/relationships/hyperlink" Target="https://nceo.umn.edu/docs/OnlinePubs/Tool6DistrAdmPPT.pdf" TargetMode="External"/><Relationship Id="rId42" Type="http://schemas.openxmlformats.org/officeDocument/2006/relationships/hyperlink" Target="https://arksped.k12.ar.us/documents/curriculumAssessment/assessment/Arkansas-Alternate-Assessment-Participation-Checklist-2020-21.pdf" TargetMode="External"/><Relationship Id="rId47" Type="http://schemas.openxmlformats.org/officeDocument/2006/relationships/hyperlink" Target="https://cdn.education.ne.gov/wp-content/uploads/2019/08/Alternate-Assessment-Criteria-2019.pdf" TargetMode="External"/><Relationship Id="rId50" Type="http://schemas.openxmlformats.org/officeDocument/2006/relationships/hyperlink" Target="http://www.p12.nysed.gov/specialed/publications/documents/2019-nysaa-policy-brief.pdf" TargetMode="External"/><Relationship Id="rId55" Type="http://schemas.openxmlformats.org/officeDocument/2006/relationships/hyperlink" Target="http://education.ohio.gov/getattachment/Topics/Testing/Ohios-Alternate-Assessment-for-Students-with-Sign/DecisionMakingToolFAQ_Accessible.pdf.aspx?lang=en-US" TargetMode="External"/><Relationship Id="rId63" Type="http://schemas.openxmlformats.org/officeDocument/2006/relationships/hyperlink" Target="https://wyoassessment.org/core/fileparse.php/2417/urlt/2020-WY-ALT-Participation-Checklist-FILLABLE.pdf" TargetMode="External"/><Relationship Id="rId68"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e.ca.gov/ta/tg/ca/caaiepteamrev.asp" TargetMode="External"/><Relationship Id="rId29" Type="http://schemas.openxmlformats.org/officeDocument/2006/relationships/hyperlink" Target="https://nceo.info/Resources/training_mod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eo.umn.edu/docs/OnlinePubs/Tool6DistrAdmPPT.pdf" TargetMode="External"/><Relationship Id="rId24" Type="http://schemas.openxmlformats.org/officeDocument/2006/relationships/hyperlink" Target="https://wyoassessment.org/core/fileparse.php/2417/urlt/2020-WY-ALT-Participation-Guidance.pdf" TargetMode="External"/><Relationship Id="rId32" Type="http://schemas.openxmlformats.org/officeDocument/2006/relationships/hyperlink" Target="https://nceo.umn.edu/docs/OnlinePubs/Tool6DistrAdmPPT.pdf" TargetMode="External"/><Relationship Id="rId37" Type="http://schemas.openxmlformats.org/officeDocument/2006/relationships/hyperlink" Target="https://education.ky.gov/specialed/excep/instresources/Documents/Parent_Guide_to_Alternate_K-Prep.pdf" TargetMode="External"/><Relationship Id="rId40" Type="http://schemas.openxmlformats.org/officeDocument/2006/relationships/hyperlink" Target="http://dese.ade.arkansas.gov/public/userfiles/Learning_Services/Student%20Assessment/DLM/Guidance_for_IEP_Teams_on_Alternate_Assessment_2018-2019.pdf" TargetMode="External"/><Relationship Id="rId45" Type="http://schemas.openxmlformats.org/officeDocument/2006/relationships/hyperlink" Target="https://www.michigan.gov/documents/mde/Should_My_Student_Take_the_Alternate_Assessment_556705_7.pdf" TargetMode="External"/><Relationship Id="rId53" Type="http://schemas.openxmlformats.org/officeDocument/2006/relationships/hyperlink" Target="http://education.ohio.gov/getattachment/Topics/Testing/Ohios-Alternate-Assessment-for-Students-with-Sign/AASCDDecisionmakingTool_Final_Accessible.pdf.aspx?lang=en-US" TargetMode="External"/><Relationship Id="rId58" Type="http://schemas.openxmlformats.org/officeDocument/2006/relationships/hyperlink" Target="https://www.ride.ri.gov/Portals/0/Uploads/Documents/Instruction-and-Assessment-World-Class-Standards/Assessment/2019-20_DocumentationofEvidenceForm.docx?ver=2019-10-18-143139-440"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ceo.umn.edu/docs/OnlinePubs/Tool6DistrAdmPPT.pdf" TargetMode="External"/><Relationship Id="rId23" Type="http://schemas.openxmlformats.org/officeDocument/2006/relationships/hyperlink" Target="https://www.ride.ri.gov/Portals/0/Uploads/Documents/Instruction-and-Assessment-World-Class-Standards/Assessment/2020-21-Guidance-for-IEP-Teams.pdf?ver=2020-06-15-105435-547" TargetMode="External"/><Relationship Id="rId28" Type="http://schemas.openxmlformats.org/officeDocument/2006/relationships/hyperlink" Target="https://nceo.umn.edu/docs/OnlinePubs/Tool6DistrAdmPPT.pdf" TargetMode="External"/><Relationship Id="rId36" Type="http://schemas.openxmlformats.org/officeDocument/2006/relationships/hyperlink" Target="https://www.louisianabelieves.com/docs/default-source/assessment/parent-guide-to-leap-connect.pdf?sfvrsn=5fad921f_22" TargetMode="External"/><Relationship Id="rId49" Type="http://schemas.openxmlformats.org/officeDocument/2006/relationships/hyperlink" Target="https://cdn.education.ne.gov/wp-content/uploads/2017/11/IEP-Team-Decision-Making-Flow-Chart-Alternate-Assessment-11-21.pdf" TargetMode="External"/><Relationship Id="rId57" Type="http://schemas.openxmlformats.org/officeDocument/2006/relationships/hyperlink" Target="https://www.ride.ri.gov/Portals/0/Uploads/Documents/Instruction-and-Assessment-World-Class-Standards/Assessment/2020-21-Guidance-for-IEP-Teams.pdf?ver=2020-06-15-105435-547" TargetMode="External"/><Relationship Id="rId61" Type="http://schemas.openxmlformats.org/officeDocument/2006/relationships/hyperlink" Target="https://dpi.wi.gov/sped/program/students-most-significant-cognitive-disabilities" TargetMode="External"/><Relationship Id="rId10" Type="http://schemas.openxmlformats.org/officeDocument/2006/relationships/hyperlink" Target="https://nceo.info/Resources/tools" TargetMode="External"/><Relationship Id="rId19" Type="http://schemas.openxmlformats.org/officeDocument/2006/relationships/hyperlink" Target="https://fsaa-training.onlinehelp.cognia.org/wp-content/uploads/sites/8/docs/FlaAlt_ResourceGuideIEP.pdf" TargetMode="External"/><Relationship Id="rId31" Type="http://schemas.openxmlformats.org/officeDocument/2006/relationships/hyperlink" Target="https://nceo.umn.edu/docs/Presentations/OnePercentConvening/4aThurlowIdentificationStandardsIntro.pdf" TargetMode="External"/><Relationship Id="rId44" Type="http://schemas.openxmlformats.org/officeDocument/2006/relationships/hyperlink" Target="https://mdoe.state.mi.us/mdedocuments/AssessmentSelectionGuidelinesTraining/index.html" TargetMode="External"/><Relationship Id="rId52" Type="http://schemas.openxmlformats.org/officeDocument/2006/relationships/hyperlink" Target="http://www.p12.nysed.gov/specialed/publications/documents/nysaa-participation-decision-making-flow-chart.pdf" TargetMode="External"/><Relationship Id="rId60" Type="http://schemas.openxmlformats.org/officeDocument/2006/relationships/hyperlink" Target="https://dpi.wi.gov/sites/default/files/imce/sped/pdf/mscd-guide-to-determining-students-with-mscd.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ceo.umn.edu/docs/OnlinePubs/IEPTeamResource.docx" TargetMode="External"/><Relationship Id="rId14" Type="http://schemas.openxmlformats.org/officeDocument/2006/relationships/hyperlink" Target="https://nceo.umn.edu/docs/OnlinePubs/Tool7Infographic.pdf" TargetMode="External"/><Relationship Id="rId22" Type="http://schemas.openxmlformats.org/officeDocument/2006/relationships/hyperlink" Target="https://louisianabelieves.com/docs/default-source/assessment/alternate-assessment-eligibility-faq-for-iep-teams.pdf?sfvrsn=2c19901f_12" TargetMode="External"/><Relationship Id="rId27" Type="http://schemas.openxmlformats.org/officeDocument/2006/relationships/hyperlink" Target="https://nceo.umn.edu/docs/OnlinePubs/Tool7Infographic.pdf" TargetMode="External"/><Relationship Id="rId30" Type="http://schemas.openxmlformats.org/officeDocument/2006/relationships/hyperlink" Target="https://nceo.info/Resources/publications/OnlinePubs/briefs/brief09/brief09.html" TargetMode="External"/><Relationship Id="rId35" Type="http://schemas.openxmlformats.org/officeDocument/2006/relationships/hyperlink" Target="http://www.p12.nysed.gov/assessment/nysaa/2019-20/5-parentguidew-19.pdf" TargetMode="External"/><Relationship Id="rId43" Type="http://schemas.openxmlformats.org/officeDocument/2006/relationships/hyperlink" Target="https://education.ky.gov/specialed/excep/instresources/Documents/Guidance_for_ARCs_on_Participation_Decisions_for_the_Kentucky_Alternate_Assessment.pdf" TargetMode="External"/><Relationship Id="rId48" Type="http://schemas.openxmlformats.org/officeDocument/2006/relationships/hyperlink" Target="https://cdn.education.ne.gov/wp-content/uploads/2018/03/Most-Significant-Cognitive-Disability-Definition.pdf" TargetMode="External"/><Relationship Id="rId56" Type="http://schemas.openxmlformats.org/officeDocument/2006/relationships/hyperlink" Target="https://www.ride.ri.gov/Portals/0/Uploads/Documents/Instruction-and-Assessment-World-Class-Standards/Assessment/2020-21-IEP_Team_Form.pdf?ver=2020-06-15-105527-907"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p12.nysed.gov/specialed/publications/nysaa-decision-making-checklist.docx" TargetMode="External"/><Relationship Id="rId3" Type="http://schemas.openxmlformats.org/officeDocument/2006/relationships/styles" Target="styles.xml"/><Relationship Id="rId12" Type="http://schemas.openxmlformats.org/officeDocument/2006/relationships/hyperlink" Target="https://nceo.umn.edu/docs/OnlinePubs/Tool7Infographic.pdf" TargetMode="External"/><Relationship Id="rId17" Type="http://schemas.openxmlformats.org/officeDocument/2006/relationships/hyperlink" Target="https://www.cde.ca.gov/ta/tg/ca/documents/altassessmentdecision.pdf" TargetMode="External"/><Relationship Id="rId25" Type="http://schemas.openxmlformats.org/officeDocument/2006/relationships/hyperlink" Target="https://wyoassessment.org/core/fileparse.php/2417/urlt/2020-WY-ALT-Participation-Checklist-FILLABLE.pdf" TargetMode="External"/><Relationship Id="rId33" Type="http://schemas.openxmlformats.org/officeDocument/2006/relationships/hyperlink" Target="https://nceo.umn.edu/docs/OnlinePubs/Tool7Infographic.pdf" TargetMode="External"/><Relationship Id="rId38" Type="http://schemas.openxmlformats.org/officeDocument/2006/relationships/hyperlink" Target="https://wvde.us/wp-content/uploads/2019/09/Guide-to-the-West-Virginia-Alternate-Summative-Assessment-2019.pdf" TargetMode="External"/><Relationship Id="rId46" Type="http://schemas.openxmlformats.org/officeDocument/2006/relationships/hyperlink" Target="https://mdoe.state.mi.us/MDEDocuments/InteractiveDecision-MakingTool/index.html" TargetMode="External"/><Relationship Id="rId59" Type="http://schemas.openxmlformats.org/officeDocument/2006/relationships/hyperlink" Target="https://dpi.wi.gov/sites/default/files/imce/sped/doc/form-i-7-a.doc" TargetMode="External"/><Relationship Id="rId67" Type="http://schemas.microsoft.com/office/2016/09/relationships/commentsIds" Target="commentsIds.xml"/><Relationship Id="rId20" Type="http://schemas.openxmlformats.org/officeDocument/2006/relationships/hyperlink" Target="https://www.isbe.net/Documents/DLM_Participation_Guidelines.pdf" TargetMode="External"/><Relationship Id="rId41" Type="http://schemas.openxmlformats.org/officeDocument/2006/relationships/hyperlink" Target="http://adecm.arkansas.gov/Attachments/LS-16-084--ArkansasAlternateAssessmentParticipationDecisionGuidelines.pdf" TargetMode="External"/><Relationship Id="rId54" Type="http://schemas.openxmlformats.org/officeDocument/2006/relationships/hyperlink" Target="http://education.ohio.gov/getattachment/Topics/Testing/Ohios-Alternate-Assessment-for-Students-with-Sign/AASCDDecisionmakingTool_Final_Accessible-pdf-aspx.pdf.aspx?lang=en-US" TargetMode="External"/><Relationship Id="rId62" Type="http://schemas.openxmlformats.org/officeDocument/2006/relationships/hyperlink" Target="https://wyoassessment.org/core/fileparse.php/2417/urlt/2020-WY-ALT-Participation-Guidanc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ducation.ohio.gov/getattachment/Topics/Testing/Ohios-Alternate-Assessment-for-Students-with-Sign/AASCDDecisionmakingTool_Final_Accessible.pdf.aspx?lang=en-US" TargetMode="External"/><Relationship Id="rId1" Type="http://schemas.openxmlformats.org/officeDocument/2006/relationships/hyperlink" Target="http://education.ohio.gov/getattachment/Topics/Testing/Ohios-Alternate-Assessment-for-Students-with-Sign/AASCDDecisionmakingTool_Final_Accessible-pdf-aspx.pdf.aspx?lang=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5CE64-C2BB-4545-8FDE-9BBE441D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8161</Words>
  <Characters>46523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Nagle</dc:creator>
  <cp:keywords/>
  <dc:description/>
  <cp:lastModifiedBy>Michael L Moore</cp:lastModifiedBy>
  <cp:revision>4</cp:revision>
  <cp:lastPrinted>2020-05-20T16:01:00Z</cp:lastPrinted>
  <dcterms:created xsi:type="dcterms:W3CDTF">2021-01-13T18:32:00Z</dcterms:created>
  <dcterms:modified xsi:type="dcterms:W3CDTF">2021-01-13T18:56:00Z</dcterms:modified>
</cp:coreProperties>
</file>